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3C" w:rsidRDefault="005656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ADF7453" wp14:editId="597E5317">
            <wp:simplePos x="0" y="0"/>
            <wp:positionH relativeFrom="column">
              <wp:posOffset>3238500</wp:posOffset>
            </wp:positionH>
            <wp:positionV relativeFrom="paragraph">
              <wp:posOffset>44450</wp:posOffset>
            </wp:positionV>
            <wp:extent cx="2847340" cy="10763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78B" w:rsidRPr="00046A3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5A678B" w:rsidRPr="00046A37">
        <w:rPr>
          <w:lang w:val="ru-RU"/>
        </w:rPr>
        <w:br/>
      </w:r>
      <w:r w:rsidR="005A678B" w:rsidRPr="00046A37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="005A678B" w:rsidRPr="00046A37">
        <w:rPr>
          <w:lang w:val="ru-RU"/>
        </w:rPr>
        <w:br/>
      </w:r>
      <w:r w:rsidR="005A678B" w:rsidRPr="00046A3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4372AF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5A678B" w:rsidRPr="00046A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F2E32" w:rsidRPr="002F2E32">
        <w:rPr>
          <w:rFonts w:hAnsi="Times New Roman" w:cs="Times New Roman"/>
          <w:color w:val="000000"/>
          <w:sz w:val="24"/>
          <w:szCs w:val="24"/>
          <w:lang w:val="ru-RU"/>
        </w:rPr>
        <w:t>ГБОУ СОШ № 1 г</w:t>
      </w:r>
      <w:proofErr w:type="gramStart"/>
      <w:r w:rsidR="002F2E32" w:rsidRPr="002F2E32"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 w:rsidR="002F2E32" w:rsidRPr="002F2E32">
        <w:rPr>
          <w:rFonts w:hAnsi="Times New Roman" w:cs="Times New Roman"/>
          <w:color w:val="000000"/>
          <w:sz w:val="24"/>
          <w:szCs w:val="24"/>
          <w:lang w:val="ru-RU"/>
        </w:rPr>
        <w:t xml:space="preserve">унжа </w:t>
      </w:r>
    </w:p>
    <w:p w:rsidR="0044711B" w:rsidRPr="00046A37" w:rsidRDefault="005A678B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A37">
        <w:rPr>
          <w:lang w:val="ru-RU"/>
        </w:rPr>
        <w:br/>
      </w:r>
      <w:r w:rsidRPr="00046A3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56563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046A37">
        <w:rPr>
          <w:rFonts w:hAnsi="Times New Roman" w:cs="Times New Roman"/>
          <w:color w:val="000000"/>
          <w:sz w:val="24"/>
          <w:szCs w:val="24"/>
          <w:lang w:val="ru-RU"/>
        </w:rPr>
        <w:t>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6A3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6563C">
        <w:rPr>
          <w:rFonts w:hAnsi="Times New Roman" w:cs="Times New Roman"/>
          <w:color w:val="000000"/>
          <w:sz w:val="24"/>
          <w:szCs w:val="24"/>
          <w:lang w:val="ru-RU"/>
        </w:rPr>
        <w:t>73</w:t>
      </w:r>
      <w:r w:rsidR="002F2E32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</w:p>
    <w:p w:rsidR="0044711B" w:rsidRPr="00046A37" w:rsidRDefault="005A678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6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внутришкольного контроля 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6A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3"/>
        <w:gridCol w:w="2306"/>
        <w:gridCol w:w="1747"/>
        <w:gridCol w:w="1005"/>
        <w:gridCol w:w="1057"/>
        <w:gridCol w:w="1889"/>
      </w:tblGrid>
      <w:tr w:rsidR="004471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  <w:bookmarkStart w:id="0" w:name="_GoBack"/>
        <w:bookmarkEnd w:id="0"/>
      </w:tr>
      <w:tr w:rsidR="004471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что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учебники и пособия,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 по УВР, директор,</w:t>
            </w:r>
            <w:r w:rsidRPr="00046A37">
              <w:rPr>
                <w:lang w:val="ru-RU"/>
              </w:rPr>
              <w:br/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УМК,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которые используются в школе, отражена в справке по итогам контроля готовности школьной библиотеки к учебному году</w:t>
            </w:r>
            <w:proofErr w:type="gramEnd"/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в соответствии с потребностями учеников с ОВЗ и требованиями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аттестации педагогических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вому Порядку проведения аттестации педагогических работников. Подготовить списки педагогов, кому рекомендовано пройти аттестацию на 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проведению аттестации педагогов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711B" w:rsidRPr="00046A37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новому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Порядку проведения аттестации педагогических работников</w:t>
            </w:r>
          </w:p>
          <w:p w:rsidR="0044711B" w:rsidRPr="00046A37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44711B" w:rsidRPr="00046A37" w:rsidRDefault="005A678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44711B" w:rsidRPr="00046A37" w:rsidRDefault="0044711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711B" w:rsidRPr="00046A37" w:rsidRDefault="005A678B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 ООП ООО в соответствие с ФОП;</w:t>
            </w:r>
          </w:p>
          <w:p w:rsidR="0044711B" w:rsidRPr="00046A37" w:rsidRDefault="0044711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4711B" w:rsidRPr="00046A37" w:rsidRDefault="005A678B">
            <w:pPr>
              <w:ind w:left="6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контроля приведения ООП СОО в соответствие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обновленным ФГОС и ФОП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рабочие программы на соответствие ФОП: содержание и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планируемые результаты должны быть не ниже планируемых результатов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соответствия структуры рабочих программ учебных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справке по итогам контроля качества оценочных материалов рабочей программы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биологии, ОДНКНР, окружающему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миру, химии, физике требованиям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тематическое планирование, в том числе с учетом рабочей программы воспитания.</w:t>
            </w:r>
          </w:p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в программы курсов внеурочной деятельности для1–2-х и 5–6-х классов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включили обязательные компоненты по ФГОС НОО и ООО 2021 года: содержание учебного 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 структуры программ курсов внеурочной деятельности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44711B" w:rsidRPr="005656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внедрении ФОП и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общешкольного родительского собрания, посвященного внедрению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 НОО, ООО и СОО.</w:t>
            </w:r>
          </w:p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родителей о переходе на ФОП отражено в протоколе общешкольного родительского собрания, посвященного внедрению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ФОП.</w:t>
            </w:r>
          </w:p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 и ФОП 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4471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образования, ГПД), электронных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педагоги ведут журнал успеваемости только в одном виде –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046A37" w:rsidRDefault="005A67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электронного классного журнала;</w:t>
            </w:r>
          </w:p>
          <w:p w:rsidR="0044711B" w:rsidRPr="00046A37" w:rsidRDefault="005A678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4711B" w:rsidRPr="00046A37" w:rsidRDefault="005A678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дений:</w:t>
            </w:r>
          </w:p>
          <w:p w:rsidR="0044711B" w:rsidRPr="00046A37" w:rsidRDefault="005A678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обновленным ФГОС НОО, ООО и СОО и связанных с этим изменениях в школьном образовательном процессе;</w:t>
            </w:r>
          </w:p>
          <w:p w:rsidR="0044711B" w:rsidRDefault="005A678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 о внедрении ФОП;</w:t>
            </w:r>
          </w:p>
          <w:p w:rsidR="0044711B" w:rsidRPr="00046A37" w:rsidRDefault="005A678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об условиях питания обучающихся,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реализацией обновленных ФГОС НОО, ООО и СОО и внедрением ФОП</w:t>
            </w:r>
          </w:p>
        </w:tc>
      </w:tr>
      <w:tr w:rsidR="004471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стартовые диагностические работы в 1-х, 5-х и 10-х классах, чтобы выявить готовность учеников к обучению на новом уровне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44711B" w:rsidRPr="00046A37" w:rsidRDefault="005A678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результатам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стартовой диагностики в 1-х классах;</w:t>
            </w:r>
          </w:p>
          <w:p w:rsidR="0044711B" w:rsidRPr="00046A37" w:rsidRDefault="005A678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44711B" w:rsidRPr="00046A37" w:rsidRDefault="005A678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10-х классах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входной диагностики отражен в справке по итогам входных диагностических работ и справке по результатам проведения входной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учеников, которых оставили на повторное обучение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ВПР и ГИА, проверить, как они организовали оценочную деятельность и учли результаты ВПР 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 ВПР и ГИА, отражена в справке по итогам посещения урока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проверить, как педагоги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мотивационных ресурсов урока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классных руководителей об учениках, не приступивших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</w:t>
            </w:r>
          </w:p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ответственностью за нарушения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среды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уровня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отражен в справке по итогам контроля ИКТ-компетентности педагогов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собраний на учебный год, их итоги отражены в протоколах родительских собраний.</w:t>
            </w:r>
            <w:r w:rsidRPr="00046A37">
              <w:rPr>
                <w:lang w:val="ru-RU"/>
              </w:rPr>
              <w:br/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046A3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услугах дополнительного образования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соблюдают ли педагоги единые 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046A37" w:rsidRDefault="005A678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4711B" w:rsidRPr="00046A37" w:rsidRDefault="005A678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4711B" w:rsidRPr="00046A37" w:rsidRDefault="005A678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журналах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журналах по учебным предметам,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рабочих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тетрадей учеников отражен в справке по итогам проверки тетрадей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44711B" w:rsidRPr="00046A37" w:rsidRDefault="005A678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44711B" w:rsidRPr="00046A37" w:rsidRDefault="005A678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44711B" w:rsidRPr="00046A37" w:rsidRDefault="005A678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 класса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1-й четверти отражена в справке по итогам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1-й четверти отражен в справке по итогам </w:t>
            </w:r>
            <w:proofErr w:type="gramStart"/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качества выполнения рабочих программ </w:t>
            </w: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046A3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6A3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44711B" w:rsidRPr="00C84897" w:rsidRDefault="005A678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44711B" w:rsidRPr="00C84897" w:rsidRDefault="005A678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организации занятий внеурочной деятельности на уровне ООО;</w:t>
            </w:r>
          </w:p>
          <w:p w:rsidR="0044711B" w:rsidRPr="00C84897" w:rsidRDefault="005A678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биологии и ОДНКНР, проверить, как педагоги реализуют концепции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 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отражена в справке по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контроля реализации предметных концепций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требованиями обновленных ФГОС НОО,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и ФОП.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имеющихся условий и ресурсного обеспечения школы, необходимых для реализации ООП по обновленным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НОО, ООО, СОО и ФОП отражена в аналитической записке об оценке условий, созданных в образовательной организации с учетом требований обновленных ФГОС и ФОП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читательской грамотности отражена в справке по результатам диагностики познавательных умений по работе с информацией и чтению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7-х и 9-х классах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подготовительного этапа </w:t>
            </w:r>
            <w:proofErr w:type="gramStart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индивидуального проекта</w:t>
            </w:r>
            <w:proofErr w:type="gramEnd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подготовительном этапе:</w:t>
            </w:r>
          </w:p>
          <w:p w:rsidR="0044711B" w:rsidRPr="00C84897" w:rsidRDefault="005A678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направления, предметной области и темы проекта;</w:t>
            </w:r>
          </w:p>
          <w:p w:rsidR="0044711B" w:rsidRDefault="005A678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подготовительного этапа </w:t>
            </w:r>
            <w:proofErr w:type="gramStart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подготовительного этапа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индивидуальных проектов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 высокомотивированными 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по подготовке к ГИА с учетом новых Порядков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оформление информационных стендов: качество и полноту представленной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новых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Порядков проведения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Коррекция и обновление стендов. Оформление информационных стендов по подготовке к ГИА проверено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новых Порядков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 ГИА-9 и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ой работы с неблагополучными семьями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профориентации с учетом</w:t>
            </w:r>
          </w:p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переход на новую модель профориентации школьников с 6-го по 11-й класс, включая детей с ОВЗ. Убедиться, что профориентацию организовали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воспитательную работу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и учителей-предметников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 за 1-ю четверть отражена в формах анализа: советника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</w:t>
            </w:r>
            <w:proofErr w:type="gramStart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федеральных онлайн-конструкторов, электронных конспектов уроков по всем учебным предметам, соответствующих требованиям обновленных ФГОС: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затруднений педагогов отражен в справке по итогам тематической проверки «Методическое сопровождение реализации ФГОС НОО,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ООО, СОО»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Персональный контроль учителей, которые аттестуются на квалификационную 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«педагог-методист» и «педагог-наставник»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образовательной организации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C84897">
              <w:rPr>
                <w:lang w:val="ru-RU"/>
              </w:rPr>
              <w:br/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C8489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C84897" w:rsidRDefault="005A678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4711B" w:rsidRPr="00C84897" w:rsidRDefault="005A678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4711B" w:rsidRPr="00C84897" w:rsidRDefault="005A678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 педагогами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Определить уровень </w:t>
            </w:r>
            <w:proofErr w:type="gramStart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</w:t>
            </w:r>
            <w:proofErr w:type="gramEnd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использования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урочной деятельности вновь прибывших педагогов и молодых специалистов отражен в справке по итогам персонального 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C84897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48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44711B" w:rsidRPr="002F2E32" w:rsidRDefault="005A678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44711B" w:rsidRPr="002F2E32" w:rsidRDefault="005A678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44711B" w:rsidRPr="002F2E32" w:rsidRDefault="005A678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4711B" w:rsidRPr="002F2E32" w:rsidRDefault="005A678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результатов учеников 11-х классов перед ВПР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комплексную письменную работу на межпредметной основе для проверки читательской грамотности 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пробное итоговое сочинение (изложение). Проконтролир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 к итоговому сочинению (изложению)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качества подготовки к итоговому сочинению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образовательных результатов выпускников перед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внеурочных занятий «Разговоры о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руководителей с учениками отражен в справке по итогам посещения классного часа и форме анализа воспитательной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для руководителя ШМО классных руководителей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</w:t>
            </w:r>
          </w:p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методическое 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обеспечения методического 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Разбор олимпиадных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заседания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разбора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комитета проходит в соответствии с планом работы родительского комитета классного коллектива.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ДЕКАБРЬ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2F2E32" w:rsidRDefault="005A678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4711B" w:rsidRPr="002F2E32" w:rsidRDefault="005A678B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4711B" w:rsidRPr="002F2E32" w:rsidRDefault="005A678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 ведения журналов элективных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организуют индивидуальное обучение 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 на дому, как ведут документацию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индивидуального обучения и обучения на дому, ведения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первом полугодии отражен в справке по итогам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44711B" w:rsidRPr="002F2E32" w:rsidRDefault="005A678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занятий внеурочной деятельности на уровне НОО;</w:t>
            </w:r>
          </w:p>
          <w:p w:rsidR="0044711B" w:rsidRPr="002F2E32" w:rsidRDefault="005A678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44711B" w:rsidRPr="002F2E32" w:rsidRDefault="005A678B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воспитания и календарных планов воспитательной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реализации рабочих программ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 и календарных планов воспитательной работы уровней образования в первом полугодии отражен в справке по итогам воспитательной работы за первое полугодие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44711B" w:rsidRPr="002F2E32" w:rsidRDefault="005A678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44711B" w:rsidRPr="002F2E32" w:rsidRDefault="005A678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учеников 5-го класса;</w:t>
            </w:r>
          </w:p>
          <w:p w:rsidR="0044711B" w:rsidRPr="002F2E32" w:rsidRDefault="005A678B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мониторинга метапредметных результатов учеников на уровне ООО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административных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промежуточной аттестации по итогам первого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результаты промежуточной аттестации за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результатов промежуточной аттестации за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первое полугодие отражен в справке по итогам промежуточной аттестации за полугодие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работу классных руководителей по профилактике правонарушен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и экстремизма среди несовершеннолетних 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проведения классного часа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первое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советник директора по воспитанию,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руководителей и учителей-предметников за первое полугодие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Разбор олимпиадных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заседания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разбора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первом полугодии отражена в справке по итогам проверки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школьных методических объединений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4711B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оформления журналов отражена:</w:t>
            </w:r>
          </w:p>
          <w:p w:rsidR="0044711B" w:rsidRPr="002F2E32" w:rsidRDefault="005A678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4711B" w:rsidRPr="002F2E32" w:rsidRDefault="005A678B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4711B" w:rsidRPr="002F2E32" w:rsidRDefault="005A678B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рабочих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рабочих тетрадей учеников отражен в справке по итогам проверки тетрадей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 антиковидных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кабинетах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АХР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записи в журналах о домашнем задании, чтобы проконтролировать, не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объема домашних заданий отражена в справке по итогам контроля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нормы домашнего задания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работе с учениками с разной учебной мотивацией отражена в справке по итогам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 выборочно, проверить, как педагоги реализуют концепцию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экологического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концепций преподавания учебных предметов отражена в справке по результатам контроля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реализации предметных концепций</w:t>
            </w:r>
          </w:p>
        </w:tc>
      </w:tr>
      <w:tr w:rsidR="0044711B" w:rsidRPr="0056563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  <w:p w:rsidR="0044711B" w:rsidRDefault="004471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44711B" w:rsidRPr="0056563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44711B" w:rsidRPr="002F2E32" w:rsidRDefault="005A678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результатов учеников 4-х классов перед ВПР;</w:t>
            </w:r>
          </w:p>
          <w:p w:rsidR="0044711B" w:rsidRPr="002F2E32" w:rsidRDefault="005A678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44711B" w:rsidRPr="002F2E32" w:rsidRDefault="005A678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4711B" w:rsidRPr="002F2E32" w:rsidRDefault="005A678B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качества результатов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 11-х классов перед ВПР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педагоги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анализа результатов диагностически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Убедиться, что профориентацию организовали по уровням: базовому, основному и продвинутому. Проконтролировать проведение тематических классных часов по вопросам профориентации согласно календарным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уровень общественной активности учеников, проконтролировать вовлеченность учеников в органы самоуправления, скорректировать работу органов самоуправлени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педагог-организатор,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органов самоуправления скорректирована,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руководители органов самоуправления получили рекомендации по мотивации учеников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курсовой подготовки педагогов, реализующих ООП по обновленным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организацию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взаимопосещений педагогов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Разбор олимпиадных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разбора олимпиадных заданий отражена в справке по итогам контроля организации работы с высокомотивированными учениками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выявление запросов учеников и родителей по организации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внеурочной деятельности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внеурочной деятельности на второе полугодие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анализе анкет родителей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второе полугодие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 консультации родителей, их информирование проводятся регулярно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2F2E32" w:rsidRDefault="005A678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4711B" w:rsidRPr="002F2E32" w:rsidRDefault="005A678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4711B" w:rsidRPr="002F2E32" w:rsidRDefault="005A678B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дневников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дневников учеников отражен в справке по итогам проверки дневников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проверки качества преподавания учебного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уровень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проверить, как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Проанализировать, как ученики достигают личностных и метапредметных результатов на уровне НОО, как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НОО отражен в справке по итогам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Повторная диагностика образовательных результатов в 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повторной диагностики отражен в справке по итогам повторных диагностических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44711B" w:rsidRPr="002F2E32" w:rsidRDefault="005A678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44711B" w:rsidRPr="002F2E32" w:rsidRDefault="005A678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результатов учеников 5–7-х классов перед ВПР;</w:t>
            </w:r>
          </w:p>
          <w:p w:rsidR="0044711B" w:rsidRPr="002F2E32" w:rsidRDefault="005A678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4711B" w:rsidRPr="002F2E32" w:rsidRDefault="005A678B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административных контрольных работ по графику оценочных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проведение административных контрольных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итогового собеседования отражен в аналитической справке о результатах итогового собеседования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к ГИА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включают в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уроки новые типы заданий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по новым КИМ ГИА отражена в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учебным предметам, которые ученики сдают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по 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Проверить, как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 получили рекомендации по ликвидации затруднений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2F2E32" w:rsidRDefault="005A678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4711B" w:rsidRPr="002F2E32" w:rsidRDefault="005A678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журналов внеурочной деятельности;</w:t>
            </w:r>
          </w:p>
          <w:p w:rsidR="0044711B" w:rsidRPr="002F2E32" w:rsidRDefault="005A678B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классных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Записи в журналах по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в 3-й четверти отражена в справке по итогам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выполнения рабочих программ учебных предметов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3-й четверти отражен в справке по итогам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внеурочной деятельности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3-й четверти отражен:</w:t>
            </w:r>
          </w:p>
          <w:p w:rsidR="0044711B" w:rsidRPr="002F2E32" w:rsidRDefault="005A678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организации занятий внеурочной деятельности на уровне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НОО;</w:t>
            </w:r>
          </w:p>
          <w:p w:rsidR="0044711B" w:rsidRPr="002F2E32" w:rsidRDefault="005A678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44711B" w:rsidRPr="002F2E32" w:rsidRDefault="005A678B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Проверить, как проводят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мероприятия, которые перенесли с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за 3-ю четверть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основного этапа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выбрано два года на выполнение проекта).</w:t>
            </w:r>
          </w:p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заключительного этапа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(если выбран один год на выполнение проекта)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  <w:proofErr w:type="gramEnd"/>
          </w:p>
          <w:p w:rsidR="0044711B" w:rsidRDefault="005A678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реализации проекта;</w:t>
            </w:r>
          </w:p>
          <w:p w:rsidR="0044711B" w:rsidRPr="002F2E32" w:rsidRDefault="005A678B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44711B" w:rsidRPr="002F2E32" w:rsidRDefault="005A678B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уровне СОО организуется деятельность учеников по выполнению индивидуального проекта на заключительном этапе (для выбравших годичный срок выполнения):</w:t>
            </w:r>
            <w:proofErr w:type="gramEnd"/>
          </w:p>
          <w:p w:rsidR="0044711B" w:rsidRDefault="005A678B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проекта перед защитой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основного/заключительного этапа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проектов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уровне СОО отражена в справке по итогам контроля индивидуальных проектов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справке по итогам контроля деятельности педагога с учениками группы риска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анализа результатов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пробных работ в форме КИМ ГИА отражена в справке по результатам пробных ГИА, справке о динамике результатов диагностических работ в форме ЕГЭ по предметам по выбору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руководителей с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взаимодействия классных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</w:p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 и ее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истории, учат правилам обращения с государственными символами, знакомят с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ШМО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МСШ,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деятельности ШМО отражена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взаимопосещений уроков, в том числе в рамках 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руководители ШМО,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Заполненные карты анализа урока в рамках методического марафона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родительских собраний на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год, их итоги отражены в протоколах родительских собраний.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АПРЕЛЬ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2F2E32" w:rsidRDefault="005A678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4711B" w:rsidRPr="002F2E32" w:rsidRDefault="005A678B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журналов внеурочной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деятельности;</w:t>
            </w:r>
          </w:p>
          <w:p w:rsidR="0044711B" w:rsidRPr="002F2E32" w:rsidRDefault="005A678B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учителя корректируют знания учеников с помощью работы над ошибками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проверки тетрадей для контрольных работ отражен в справке по итогам проверки тетрадей для контрольных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 предпрофильной подготовке учеников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предпрофильной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предпрофильной подготовки учеников 9-х классов отражена в справке по итогам контроля предпрофильного обучения.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Устные рекомендации девятиклассникам по выбору профиля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 из письма Минпросвещения от 13.01.2023 № 03-49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проверить, как педагоги организовали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оценочной деятельности отражена в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ИКТ-компетентности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учениками, учениками группы риска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Концепции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 замдиректора по УВР, замдире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посещаемости учеников отражен в справке по итогам контроля посещаемости и справке по итогам проверки работы классных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по контролю посещаемости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социальный педагог и педагог-психолог получили рекомендации по организации летней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занятости учеников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обновленных ФГОС НОО, ООО, СОО и ФОП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44711B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 w:rsidR="0044711B" w:rsidRPr="002F2E32" w:rsidRDefault="005A678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проверки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электронного классного журнала;</w:t>
            </w:r>
          </w:p>
          <w:p w:rsidR="0044711B" w:rsidRPr="002F2E32" w:rsidRDefault="005A678B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4711B" w:rsidRPr="002F2E32" w:rsidRDefault="005A678B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дневников учеников отражен в справке по итогам проверки дневников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соблюдают единый орфографический режим,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Реализация рабочих программ учебных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рабочих программ учебных предметов, курсов за учебный год отражена в справке по итогам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качества выполнения рабочих программ учебных предметов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качества выполнения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программ внеурочной деятельности</w:t>
            </w:r>
            <w:proofErr w:type="gramEnd"/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44711B" w:rsidRPr="002F2E32" w:rsidRDefault="005A678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44711B" w:rsidRPr="002F2E32" w:rsidRDefault="005A678B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44711B" w:rsidRPr="002F2E32" w:rsidRDefault="005A678B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организации занятий внеурочной деятельности на уровне СОО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за учебный год отражена в справке по итогам проверки кружковой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проектов НОО, ООО и СОО отражена в справке по итогам контроля проектной деятельности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предметников по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воспитательну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работу классных руководителей и учителей-предметников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воспитанию,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и учителей-предметников за учебный 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</w:t>
            </w: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 соответствия уровня квалификации сотрудников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квалификационным требованиям и аналитической справке по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анкетирования «Самооценка педагога по требованиям профстандарта»</w:t>
            </w:r>
          </w:p>
        </w:tc>
      </w:tr>
      <w:tr w:rsidR="0044711B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2F2E32">
              <w:rPr>
                <w:lang w:val="ru-RU"/>
              </w:rPr>
              <w:br/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2F2E3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которых пойдут в 1-е, 5-е и 10-е классы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ООО, СОО и ФОП</w:t>
            </w:r>
          </w:p>
        </w:tc>
      </w:tr>
      <w:tr w:rsidR="0044711B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4471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 w:rsidR="0044711B" w:rsidRPr="002F2E32" w:rsidRDefault="005A678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44711B" w:rsidRPr="002F2E32" w:rsidRDefault="005A678B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контроля реализации плана ВШК за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год;</w:t>
            </w:r>
          </w:p>
          <w:p w:rsidR="0044711B" w:rsidRPr="002F2E32" w:rsidRDefault="005A678B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</w:t>
            </w:r>
            <w:proofErr w:type="gramEnd"/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школы за учебный год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 участники образовательных отношений готовы к реализации ООП по обновленным ФГОС НОО, ООО, СОО и ФОП в 2024/25 учебном году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44711B" w:rsidRPr="0056563C">
        <w:trPr>
          <w:trHeight w:val="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полезной занятости учеников в каникулярное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Default="005A67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711B" w:rsidRPr="002F2E32" w:rsidRDefault="005A6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</w:t>
            </w:r>
            <w:r w:rsidRPr="002F2E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5A678B" w:rsidRPr="002F2E32" w:rsidRDefault="005A678B">
      <w:pPr>
        <w:rPr>
          <w:lang w:val="ru-RU"/>
        </w:rPr>
      </w:pPr>
    </w:p>
    <w:sectPr w:rsidR="005A678B" w:rsidRPr="002F2E32" w:rsidSect="00447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69" w:rsidRDefault="00FE4969" w:rsidP="00C84897">
      <w:pPr>
        <w:spacing w:before="0" w:after="0"/>
      </w:pPr>
      <w:r>
        <w:separator/>
      </w:r>
    </w:p>
  </w:endnote>
  <w:endnote w:type="continuationSeparator" w:id="0">
    <w:p w:rsidR="00FE4969" w:rsidRDefault="00FE4969" w:rsidP="00C8489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7" w:rsidRDefault="00C848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7" w:rsidRDefault="00C848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7" w:rsidRDefault="00C848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69" w:rsidRDefault="00FE4969" w:rsidP="00C84897">
      <w:pPr>
        <w:spacing w:before="0" w:after="0"/>
      </w:pPr>
      <w:r>
        <w:separator/>
      </w:r>
    </w:p>
  </w:footnote>
  <w:footnote w:type="continuationSeparator" w:id="0">
    <w:p w:rsidR="00FE4969" w:rsidRDefault="00FE4969" w:rsidP="00C8489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7" w:rsidRDefault="00C848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7" w:rsidRDefault="00C848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897" w:rsidRDefault="00C848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F4B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ED6A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61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442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9822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F2B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127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11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14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5C0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9E5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31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71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92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E5B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53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547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CC4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041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A72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2B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AE2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93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184C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13"/>
  </w:num>
  <w:num w:numId="5">
    <w:abstractNumId w:val="19"/>
  </w:num>
  <w:num w:numId="6">
    <w:abstractNumId w:val="3"/>
  </w:num>
  <w:num w:numId="7">
    <w:abstractNumId w:val="7"/>
  </w:num>
  <w:num w:numId="8">
    <w:abstractNumId w:val="24"/>
  </w:num>
  <w:num w:numId="9">
    <w:abstractNumId w:val="21"/>
  </w:num>
  <w:num w:numId="10">
    <w:abstractNumId w:val="18"/>
  </w:num>
  <w:num w:numId="11">
    <w:abstractNumId w:val="6"/>
  </w:num>
  <w:num w:numId="12">
    <w:abstractNumId w:val="0"/>
  </w:num>
  <w:num w:numId="13">
    <w:abstractNumId w:val="10"/>
  </w:num>
  <w:num w:numId="14">
    <w:abstractNumId w:val="4"/>
  </w:num>
  <w:num w:numId="15">
    <w:abstractNumId w:val="23"/>
  </w:num>
  <w:num w:numId="16">
    <w:abstractNumId w:val="22"/>
  </w:num>
  <w:num w:numId="17">
    <w:abstractNumId w:val="12"/>
  </w:num>
  <w:num w:numId="18">
    <w:abstractNumId w:val="17"/>
  </w:num>
  <w:num w:numId="19">
    <w:abstractNumId w:val="8"/>
  </w:num>
  <w:num w:numId="20">
    <w:abstractNumId w:val="14"/>
  </w:num>
  <w:num w:numId="21">
    <w:abstractNumId w:val="15"/>
  </w:num>
  <w:num w:numId="22">
    <w:abstractNumId w:val="1"/>
  </w:num>
  <w:num w:numId="23">
    <w:abstractNumId w:val="2"/>
  </w:num>
  <w:num w:numId="24">
    <w:abstractNumId w:val="1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46A37"/>
    <w:rsid w:val="002D33B1"/>
    <w:rsid w:val="002D3591"/>
    <w:rsid w:val="002F2E32"/>
    <w:rsid w:val="003514A0"/>
    <w:rsid w:val="003D364D"/>
    <w:rsid w:val="004372AF"/>
    <w:rsid w:val="0044711B"/>
    <w:rsid w:val="004F7E17"/>
    <w:rsid w:val="0056563C"/>
    <w:rsid w:val="005A05CE"/>
    <w:rsid w:val="005A678B"/>
    <w:rsid w:val="00653AF6"/>
    <w:rsid w:val="00B73A5A"/>
    <w:rsid w:val="00C84897"/>
    <w:rsid w:val="00E438A1"/>
    <w:rsid w:val="00E56C4A"/>
    <w:rsid w:val="00F01E19"/>
    <w:rsid w:val="00FE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84897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4897"/>
  </w:style>
  <w:style w:type="paragraph" w:styleId="a5">
    <w:name w:val="footer"/>
    <w:basedOn w:val="a"/>
    <w:link w:val="a6"/>
    <w:uiPriority w:val="99"/>
    <w:semiHidden/>
    <w:unhideWhenUsed/>
    <w:rsid w:val="00C8489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4897"/>
  </w:style>
  <w:style w:type="paragraph" w:styleId="a7">
    <w:name w:val="Balloon Text"/>
    <w:basedOn w:val="a"/>
    <w:link w:val="a8"/>
    <w:uiPriority w:val="99"/>
    <w:semiHidden/>
    <w:unhideWhenUsed/>
    <w:rsid w:val="005656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124</Pages>
  <Words>19997</Words>
  <Characters>113989</Characters>
  <Application>Microsoft Office Word</Application>
  <DocSecurity>0</DocSecurity>
  <Lines>949</Lines>
  <Paragraphs>267</Paragraphs>
  <ScaleCrop>false</ScaleCrop>
  <LinksUpToDate>false</LinksUpToDate>
  <CharactersWithSpaces>133719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2023-07-26T10:49:00Z</dcterms:created>
  <dcterms:modified xsi:type="dcterms:W3CDTF">2023-08-17T14:54:00Z</dcterms:modified>
</cp:coreProperties>
</file>