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B0" w:rsidRDefault="005E70B0" w:rsidP="005E70B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p w:rsidR="0017191E" w:rsidRPr="00925BB0" w:rsidRDefault="0017191E" w:rsidP="0017191E">
      <w:pPr>
        <w:spacing w:after="0" w:line="240" w:lineRule="auto"/>
        <w:ind w:firstLine="426"/>
        <w:jc w:val="center"/>
        <w:rPr>
          <w:rFonts w:eastAsia="Calibri"/>
          <w:b/>
          <w:sz w:val="28"/>
          <w:szCs w:val="28"/>
        </w:rPr>
      </w:pPr>
      <w:r w:rsidRPr="00925BB0">
        <w:rPr>
          <w:rFonts w:eastAsia="Calibri"/>
          <w:b/>
          <w:sz w:val="28"/>
          <w:szCs w:val="28"/>
        </w:rPr>
        <w:t xml:space="preserve">Государственное бюджетное общеобразовательное учреждение </w:t>
      </w:r>
    </w:p>
    <w:p w:rsidR="0017191E" w:rsidRPr="00925BB0" w:rsidRDefault="0017191E" w:rsidP="0017191E">
      <w:pPr>
        <w:spacing w:after="0" w:line="240" w:lineRule="auto"/>
        <w:ind w:firstLine="426"/>
        <w:jc w:val="center"/>
        <w:rPr>
          <w:rFonts w:eastAsia="Calibri"/>
          <w:b/>
          <w:sz w:val="28"/>
          <w:szCs w:val="28"/>
        </w:rPr>
      </w:pPr>
      <w:r w:rsidRPr="00925BB0">
        <w:rPr>
          <w:rFonts w:eastAsia="Calibri"/>
          <w:b/>
          <w:sz w:val="28"/>
          <w:szCs w:val="28"/>
        </w:rPr>
        <w:t xml:space="preserve">«Средняя общеобразовательная школа №1 г. Сунжа» </w:t>
      </w:r>
    </w:p>
    <w:p w:rsidR="0017191E" w:rsidRPr="00925BB0" w:rsidRDefault="0017191E" w:rsidP="0017191E">
      <w:pPr>
        <w:spacing w:after="0" w:line="240" w:lineRule="auto"/>
        <w:ind w:firstLine="426"/>
        <w:jc w:val="center"/>
        <w:rPr>
          <w:rFonts w:eastAsia="Calibri"/>
          <w:b/>
          <w:sz w:val="28"/>
          <w:szCs w:val="28"/>
        </w:rPr>
      </w:pPr>
      <w:r w:rsidRPr="00925BB0">
        <w:rPr>
          <w:rFonts w:eastAsia="Calibri"/>
          <w:b/>
          <w:sz w:val="28"/>
          <w:szCs w:val="28"/>
        </w:rPr>
        <w:t>Республики Ингушетия</w:t>
      </w:r>
    </w:p>
    <w:p w:rsidR="0017191E" w:rsidRPr="00925BB0" w:rsidRDefault="0017191E" w:rsidP="0017191E">
      <w:pPr>
        <w:spacing w:after="0"/>
        <w:rPr>
          <w:rFonts w:eastAsia="Calibri"/>
          <w:sz w:val="28"/>
          <w:szCs w:val="28"/>
        </w:rPr>
      </w:pPr>
    </w:p>
    <w:p w:rsidR="0017191E" w:rsidRPr="00925BB0" w:rsidRDefault="0017191E" w:rsidP="0017191E">
      <w:pPr>
        <w:spacing w:after="0"/>
        <w:ind w:firstLine="426"/>
        <w:jc w:val="center"/>
        <w:rPr>
          <w:rFonts w:eastAsia="Calibri"/>
          <w:sz w:val="28"/>
          <w:szCs w:val="28"/>
        </w:rPr>
      </w:pPr>
    </w:p>
    <w:p w:rsidR="0017191E" w:rsidRPr="00925BB0" w:rsidRDefault="0017191E" w:rsidP="0017191E">
      <w:pPr>
        <w:spacing w:after="0" w:line="240" w:lineRule="auto"/>
        <w:ind w:firstLine="426"/>
        <w:jc w:val="center"/>
        <w:rPr>
          <w:rFonts w:eastAsia="Calibri"/>
          <w:sz w:val="28"/>
          <w:szCs w:val="28"/>
        </w:rPr>
      </w:pPr>
    </w:p>
    <w:p w:rsidR="0017191E" w:rsidRPr="00925BB0" w:rsidRDefault="0017191E" w:rsidP="0017191E">
      <w:pPr>
        <w:spacing w:after="0" w:line="240" w:lineRule="auto"/>
        <w:ind w:left="426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80768" behindDoc="1" locked="0" layoutInCell="1" allowOverlap="1" wp14:anchorId="274A2F41" wp14:editId="6403AA13">
            <wp:simplePos x="0" y="0"/>
            <wp:positionH relativeFrom="column">
              <wp:posOffset>5006340</wp:posOffset>
            </wp:positionH>
            <wp:positionV relativeFrom="paragraph">
              <wp:posOffset>62865</wp:posOffset>
            </wp:positionV>
            <wp:extent cx="1323975" cy="106875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323975" cy="106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25BB0">
        <w:rPr>
          <w:rFonts w:eastAsia="Calibri"/>
          <w:b/>
          <w:sz w:val="28"/>
          <w:szCs w:val="28"/>
        </w:rPr>
        <w:t xml:space="preserve">ПРИНЯТО  </w:t>
      </w:r>
      <w:r w:rsidRPr="00925BB0">
        <w:rPr>
          <w:rFonts w:eastAsia="Calibri"/>
          <w:sz w:val="28"/>
          <w:szCs w:val="28"/>
        </w:rPr>
        <w:t xml:space="preserve">   </w:t>
      </w:r>
      <w:r w:rsidRPr="00925BB0">
        <w:rPr>
          <w:rFonts w:eastAsia="Calibri"/>
          <w:sz w:val="28"/>
          <w:szCs w:val="28"/>
        </w:rPr>
        <w:tab/>
      </w:r>
      <w:r w:rsidRPr="00925BB0">
        <w:rPr>
          <w:rFonts w:eastAsia="Calibri"/>
          <w:sz w:val="28"/>
          <w:szCs w:val="28"/>
        </w:rPr>
        <w:tab/>
      </w:r>
      <w:r w:rsidRPr="00925BB0">
        <w:rPr>
          <w:rFonts w:eastAsia="Calibri"/>
          <w:sz w:val="28"/>
          <w:szCs w:val="28"/>
        </w:rPr>
        <w:tab/>
      </w:r>
      <w:r w:rsidRPr="00925BB0">
        <w:rPr>
          <w:rFonts w:eastAsia="Calibri"/>
          <w:sz w:val="28"/>
          <w:szCs w:val="28"/>
        </w:rPr>
        <w:tab/>
      </w:r>
      <w:r w:rsidRPr="00925BB0">
        <w:rPr>
          <w:rFonts w:eastAsia="Calibri"/>
          <w:sz w:val="28"/>
          <w:szCs w:val="28"/>
        </w:rPr>
        <w:tab/>
      </w:r>
      <w:r w:rsidRPr="00925BB0">
        <w:rPr>
          <w:rFonts w:eastAsia="Calibri"/>
          <w:sz w:val="28"/>
          <w:szCs w:val="28"/>
        </w:rPr>
        <w:tab/>
      </w:r>
      <w:r w:rsidRPr="00925BB0">
        <w:rPr>
          <w:rFonts w:eastAsia="Calibri"/>
          <w:sz w:val="28"/>
          <w:szCs w:val="28"/>
        </w:rPr>
        <w:tab/>
      </w:r>
      <w:r w:rsidRPr="00925BB0">
        <w:rPr>
          <w:rFonts w:eastAsia="Calibri"/>
          <w:b/>
          <w:sz w:val="28"/>
          <w:szCs w:val="28"/>
        </w:rPr>
        <w:t>УТВЕРЖДАЮ</w:t>
      </w:r>
      <w:r w:rsidRPr="00925BB0">
        <w:rPr>
          <w:rFonts w:eastAsia="Calibri"/>
          <w:sz w:val="28"/>
          <w:szCs w:val="28"/>
        </w:rPr>
        <w:t xml:space="preserve">                                                                                                 </w:t>
      </w:r>
      <w:r w:rsidRPr="00925BB0">
        <w:rPr>
          <w:rFonts w:eastAsia="Calibri"/>
          <w:b/>
          <w:sz w:val="28"/>
          <w:szCs w:val="28"/>
        </w:rPr>
        <w:t xml:space="preserve">             </w:t>
      </w:r>
    </w:p>
    <w:p w:rsidR="0017191E" w:rsidRPr="00925BB0" w:rsidRDefault="0017191E" w:rsidP="0017191E">
      <w:pPr>
        <w:spacing w:after="0" w:line="240" w:lineRule="auto"/>
        <w:ind w:firstLine="426"/>
        <w:jc w:val="right"/>
        <w:rPr>
          <w:rFonts w:eastAsia="Calibri"/>
          <w:sz w:val="28"/>
          <w:szCs w:val="28"/>
        </w:rPr>
      </w:pPr>
      <w:r w:rsidRPr="00925BB0">
        <w:rPr>
          <w:rFonts w:eastAsia="Calibri"/>
          <w:sz w:val="28"/>
          <w:szCs w:val="28"/>
        </w:rPr>
        <w:t>Педагогическим советом</w:t>
      </w:r>
      <w:r w:rsidRPr="00925BB0">
        <w:rPr>
          <w:rFonts w:eastAsia="Calibri"/>
          <w:sz w:val="28"/>
          <w:szCs w:val="28"/>
        </w:rPr>
        <w:tab/>
        <w:t xml:space="preserve">                               Директор ГБОУ «СОШ№1 г. Сунжа»</w:t>
      </w:r>
    </w:p>
    <w:p w:rsidR="0017191E" w:rsidRPr="00925BB0" w:rsidRDefault="0017191E" w:rsidP="0017191E">
      <w:pPr>
        <w:spacing w:after="0" w:line="240" w:lineRule="auto"/>
        <w:ind w:firstLine="426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79744" behindDoc="1" locked="0" layoutInCell="1" allowOverlap="1" wp14:anchorId="7BA09675" wp14:editId="5AB8F47F">
            <wp:simplePos x="0" y="0"/>
            <wp:positionH relativeFrom="column">
              <wp:posOffset>3491865</wp:posOffset>
            </wp:positionH>
            <wp:positionV relativeFrom="paragraph">
              <wp:posOffset>-1905</wp:posOffset>
            </wp:positionV>
            <wp:extent cx="1895475" cy="520267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20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191E" w:rsidRPr="00925BB0" w:rsidRDefault="0017191E" w:rsidP="0017191E">
      <w:pPr>
        <w:spacing w:after="0" w:line="240" w:lineRule="auto"/>
        <w:ind w:firstLine="426"/>
        <w:rPr>
          <w:rFonts w:eastAsia="Calibri"/>
          <w:sz w:val="28"/>
          <w:szCs w:val="28"/>
        </w:rPr>
      </w:pPr>
      <w:r w:rsidRPr="00925BB0">
        <w:rPr>
          <w:rFonts w:eastAsia="Calibri"/>
          <w:sz w:val="28"/>
          <w:szCs w:val="28"/>
        </w:rPr>
        <w:t>Протокол №1</w:t>
      </w:r>
      <w:r w:rsidRPr="00925BB0">
        <w:rPr>
          <w:rFonts w:eastAsia="Calibri"/>
          <w:sz w:val="28"/>
          <w:szCs w:val="28"/>
        </w:rPr>
        <w:tab/>
      </w:r>
      <w:r w:rsidRPr="00925BB0">
        <w:rPr>
          <w:rFonts w:eastAsia="Calibri"/>
          <w:sz w:val="28"/>
          <w:szCs w:val="28"/>
        </w:rPr>
        <w:tab/>
      </w:r>
      <w:r w:rsidRPr="00925BB0">
        <w:rPr>
          <w:rFonts w:eastAsia="Calibri"/>
          <w:sz w:val="28"/>
          <w:szCs w:val="28"/>
        </w:rPr>
        <w:tab/>
        <w:t xml:space="preserve">                         </w:t>
      </w:r>
      <w:r w:rsidRPr="00925BB0">
        <w:rPr>
          <w:rFonts w:eastAsia="Calibri"/>
          <w:sz w:val="28"/>
          <w:szCs w:val="28"/>
        </w:rPr>
        <w:tab/>
      </w:r>
      <w:r w:rsidRPr="00925BB0">
        <w:rPr>
          <w:rFonts w:eastAsia="Calibri"/>
          <w:sz w:val="28"/>
          <w:szCs w:val="28"/>
        </w:rPr>
        <w:tab/>
        <w:t>__________ Б.Б. Беков</w:t>
      </w:r>
      <w:r w:rsidRPr="00925BB0">
        <w:rPr>
          <w:rFonts w:eastAsia="Calibri"/>
          <w:sz w:val="28"/>
          <w:szCs w:val="28"/>
        </w:rPr>
        <w:tab/>
        <w:t xml:space="preserve">            </w:t>
      </w:r>
    </w:p>
    <w:p w:rsidR="0017191E" w:rsidRPr="00925BB0" w:rsidRDefault="0017191E" w:rsidP="0017191E">
      <w:pPr>
        <w:spacing w:after="0" w:line="240" w:lineRule="auto"/>
        <w:ind w:firstLine="426"/>
        <w:rPr>
          <w:rFonts w:eastAsia="Calibri"/>
          <w:sz w:val="28"/>
          <w:szCs w:val="28"/>
        </w:rPr>
      </w:pPr>
      <w:r w:rsidRPr="00925BB0">
        <w:rPr>
          <w:rFonts w:eastAsia="Calibri"/>
          <w:sz w:val="28"/>
          <w:szCs w:val="28"/>
        </w:rPr>
        <w:t xml:space="preserve"> от «25»08 2022 г.          </w:t>
      </w:r>
      <w:r w:rsidRPr="00925BB0">
        <w:rPr>
          <w:rFonts w:eastAsia="Calibri"/>
          <w:sz w:val="28"/>
          <w:szCs w:val="28"/>
        </w:rPr>
        <w:tab/>
      </w:r>
      <w:r w:rsidRPr="00925BB0">
        <w:rPr>
          <w:rFonts w:eastAsia="Calibri"/>
          <w:sz w:val="28"/>
          <w:szCs w:val="28"/>
        </w:rPr>
        <w:tab/>
        <w:t xml:space="preserve"> </w:t>
      </w:r>
      <w:r w:rsidRPr="00925BB0">
        <w:rPr>
          <w:rFonts w:eastAsia="Calibri"/>
          <w:sz w:val="28"/>
          <w:szCs w:val="28"/>
        </w:rPr>
        <w:tab/>
      </w:r>
      <w:r w:rsidRPr="00925BB0">
        <w:rPr>
          <w:rFonts w:eastAsia="Calibri"/>
          <w:sz w:val="28"/>
          <w:szCs w:val="28"/>
        </w:rPr>
        <w:tab/>
        <w:t xml:space="preserve">Приказ № 69 от  «27»08 2022г.  </w:t>
      </w:r>
    </w:p>
    <w:p w:rsidR="0017191E" w:rsidRPr="00925BB0" w:rsidRDefault="0017191E" w:rsidP="0017191E">
      <w:pPr>
        <w:spacing w:after="0" w:line="240" w:lineRule="auto"/>
        <w:rPr>
          <w:rFonts w:eastAsia="Calibri"/>
          <w:sz w:val="28"/>
          <w:szCs w:val="28"/>
        </w:rPr>
      </w:pPr>
    </w:p>
    <w:p w:rsidR="0017191E" w:rsidRPr="00925BB0" w:rsidRDefault="0017191E" w:rsidP="0017191E">
      <w:pPr>
        <w:spacing w:after="0" w:line="240" w:lineRule="auto"/>
        <w:rPr>
          <w:rFonts w:eastAsia="Calibri"/>
          <w:sz w:val="28"/>
          <w:szCs w:val="28"/>
        </w:rPr>
      </w:pPr>
    </w:p>
    <w:p w:rsidR="0017191E" w:rsidRPr="00925BB0" w:rsidRDefault="0017191E" w:rsidP="0017191E">
      <w:pPr>
        <w:spacing w:after="0"/>
        <w:rPr>
          <w:rFonts w:eastAsia="Calibri"/>
          <w:sz w:val="28"/>
          <w:szCs w:val="28"/>
        </w:rPr>
      </w:pPr>
    </w:p>
    <w:p w:rsidR="0017191E" w:rsidRPr="00E85E25" w:rsidRDefault="0017191E" w:rsidP="0017191E">
      <w:pPr>
        <w:spacing w:after="0"/>
        <w:rPr>
          <w:rFonts w:eastAsia="Calibri"/>
          <w:sz w:val="28"/>
          <w:szCs w:val="28"/>
          <w:lang w:val="ru-RU"/>
        </w:rPr>
      </w:pPr>
    </w:p>
    <w:p w:rsidR="00E85E25" w:rsidRPr="00E85E25" w:rsidRDefault="00E85E25" w:rsidP="00E85E25">
      <w:pPr>
        <w:jc w:val="center"/>
        <w:rPr>
          <w:rFonts w:ascii="Cambria" w:eastAsia="Calibri" w:hAnsi="Cambria"/>
          <w:b/>
          <w:sz w:val="28"/>
          <w:szCs w:val="28"/>
          <w:lang w:val="ru-RU"/>
        </w:rPr>
      </w:pPr>
      <w:r>
        <w:rPr>
          <w:rFonts w:ascii="Cambria" w:eastAsia="Calibri" w:hAnsi="Cambria"/>
          <w:b/>
          <w:sz w:val="28"/>
          <w:szCs w:val="28"/>
          <w:lang w:val="ru-RU"/>
        </w:rPr>
        <w:t xml:space="preserve">                 </w:t>
      </w:r>
      <w:r w:rsidRPr="00E85E25">
        <w:rPr>
          <w:rFonts w:ascii="Cambria" w:eastAsia="Calibri" w:hAnsi="Cambria"/>
          <w:b/>
          <w:sz w:val="28"/>
          <w:szCs w:val="28"/>
          <w:lang w:val="ru-RU"/>
        </w:rPr>
        <w:t xml:space="preserve">ДОПОЛНИТЕЛЬНАЯ ОБЩЕОБРАЗОВАТЕЛЬНАЯ ПРОГРАММА       </w:t>
      </w:r>
    </w:p>
    <w:p w:rsidR="0017191E" w:rsidRPr="00925BB0" w:rsidRDefault="00E85E25" w:rsidP="00E85E25">
      <w:pPr>
        <w:jc w:val="center"/>
        <w:rPr>
          <w:rFonts w:ascii="Cambria" w:eastAsia="Calibri" w:hAnsi="Cambria"/>
          <w:b/>
          <w:bCs/>
          <w:sz w:val="32"/>
          <w:szCs w:val="32"/>
        </w:rPr>
      </w:pPr>
      <w:r w:rsidRPr="00E85E25">
        <w:rPr>
          <w:rFonts w:ascii="Cambria" w:eastAsia="Calibri" w:hAnsi="Cambria"/>
          <w:b/>
          <w:sz w:val="28"/>
          <w:szCs w:val="28"/>
          <w:lang w:val="ru-RU"/>
        </w:rPr>
        <w:t xml:space="preserve">                 физкультурно - спортивной направленности</w:t>
      </w:r>
    </w:p>
    <w:p w:rsidR="0017191E" w:rsidRPr="00925BB0" w:rsidRDefault="0017191E" w:rsidP="0017191E">
      <w:pPr>
        <w:tabs>
          <w:tab w:val="left" w:pos="2715"/>
          <w:tab w:val="center" w:pos="4677"/>
        </w:tabs>
        <w:jc w:val="center"/>
        <w:rPr>
          <w:rFonts w:ascii="Cambria" w:eastAsia="Calibri" w:hAnsi="Cambria"/>
        </w:rPr>
      </w:pPr>
      <w:r>
        <w:rPr>
          <w:rFonts w:ascii="Cambria" w:eastAsia="Calibri" w:hAnsi="Cambria"/>
          <w:b/>
          <w:sz w:val="40"/>
          <w:szCs w:val="40"/>
        </w:rPr>
        <w:t xml:space="preserve"> «</w:t>
      </w:r>
      <w:r w:rsidR="00E85E25">
        <w:rPr>
          <w:rFonts w:ascii="Cambria" w:eastAsia="Calibri" w:hAnsi="Cambria"/>
          <w:b/>
          <w:sz w:val="40"/>
          <w:szCs w:val="40"/>
          <w:lang w:val="ru-RU"/>
        </w:rPr>
        <w:t>Волейбол</w:t>
      </w:r>
      <w:r w:rsidRPr="00925BB0">
        <w:rPr>
          <w:rFonts w:ascii="Cambria" w:eastAsia="Calibri" w:hAnsi="Cambria"/>
          <w:b/>
          <w:sz w:val="40"/>
          <w:szCs w:val="40"/>
        </w:rPr>
        <w:t>»</w:t>
      </w:r>
    </w:p>
    <w:p w:rsidR="0017191E" w:rsidRPr="00925BB0" w:rsidRDefault="0017191E" w:rsidP="0017191E">
      <w:pPr>
        <w:tabs>
          <w:tab w:val="left" w:pos="2610"/>
          <w:tab w:val="left" w:pos="3585"/>
          <w:tab w:val="left" w:pos="3840"/>
          <w:tab w:val="center" w:pos="5233"/>
        </w:tabs>
        <w:rPr>
          <w:rFonts w:ascii="Cambria" w:eastAsia="Calibri" w:hAnsi="Cambria"/>
          <w:sz w:val="28"/>
          <w:szCs w:val="28"/>
        </w:rPr>
      </w:pPr>
      <w:r w:rsidRPr="00925BB0">
        <w:rPr>
          <w:rFonts w:ascii="Cambria" w:eastAsia="Calibri" w:hAnsi="Cambria"/>
        </w:rPr>
        <w:tab/>
        <w:t xml:space="preserve">    </w:t>
      </w:r>
      <w:r w:rsidR="00E85E25">
        <w:rPr>
          <w:rFonts w:ascii="Cambria" w:eastAsia="Calibri" w:hAnsi="Cambria"/>
          <w:sz w:val="28"/>
          <w:szCs w:val="28"/>
        </w:rPr>
        <w:t xml:space="preserve">Возраст учащихся </w:t>
      </w:r>
      <w:r w:rsidR="00E85E25">
        <w:rPr>
          <w:rFonts w:ascii="Cambria" w:eastAsia="Calibri" w:hAnsi="Cambria"/>
          <w:sz w:val="28"/>
          <w:szCs w:val="28"/>
          <w:lang w:val="ru-RU"/>
        </w:rPr>
        <w:t>10</w:t>
      </w:r>
      <w:r>
        <w:rPr>
          <w:rFonts w:ascii="Cambria" w:eastAsia="Calibri" w:hAnsi="Cambria"/>
          <w:sz w:val="28"/>
          <w:szCs w:val="28"/>
        </w:rPr>
        <w:t xml:space="preserve"> – 14 </w:t>
      </w:r>
      <w:r w:rsidRPr="00925BB0">
        <w:rPr>
          <w:rFonts w:ascii="Cambria" w:eastAsia="Calibri" w:hAnsi="Cambria"/>
          <w:sz w:val="28"/>
          <w:szCs w:val="28"/>
        </w:rPr>
        <w:t>лет</w:t>
      </w:r>
      <w:r w:rsidRPr="00925BB0">
        <w:rPr>
          <w:rFonts w:ascii="Cambria" w:eastAsia="Calibri" w:hAnsi="Cambria"/>
          <w:sz w:val="28"/>
          <w:szCs w:val="28"/>
        </w:rPr>
        <w:tab/>
        <w:t xml:space="preserve"> </w:t>
      </w:r>
    </w:p>
    <w:p w:rsidR="0017191E" w:rsidRPr="00925BB0" w:rsidRDefault="0017191E" w:rsidP="0017191E">
      <w:pPr>
        <w:tabs>
          <w:tab w:val="left" w:pos="2655"/>
          <w:tab w:val="center" w:pos="4677"/>
        </w:tabs>
        <w:rPr>
          <w:rFonts w:ascii="Cambria" w:eastAsia="Calibri" w:hAnsi="Cambria"/>
          <w:sz w:val="28"/>
          <w:szCs w:val="28"/>
        </w:rPr>
      </w:pPr>
      <w:r w:rsidRPr="00925BB0">
        <w:rPr>
          <w:rFonts w:ascii="Cambria" w:eastAsia="Calibri" w:hAnsi="Cambria"/>
          <w:sz w:val="28"/>
          <w:szCs w:val="28"/>
        </w:rPr>
        <w:tab/>
        <w:t xml:space="preserve">  Количество часов –136 часов</w:t>
      </w:r>
    </w:p>
    <w:p w:rsidR="0017191E" w:rsidRPr="00925BB0" w:rsidRDefault="00E85E25" w:rsidP="0017191E">
      <w:pPr>
        <w:tabs>
          <w:tab w:val="left" w:pos="2730"/>
          <w:tab w:val="center" w:pos="4677"/>
        </w:tabs>
        <w:rPr>
          <w:rFonts w:ascii="Cambria" w:eastAsia="Calibri" w:hAnsi="Cambria"/>
          <w:sz w:val="28"/>
          <w:szCs w:val="28"/>
        </w:rPr>
      </w:pPr>
      <w:r>
        <w:rPr>
          <w:rFonts w:ascii="Cambria" w:eastAsia="Calibri" w:hAnsi="Cambria"/>
          <w:sz w:val="28"/>
          <w:szCs w:val="28"/>
        </w:rPr>
        <w:tab/>
        <w:t xml:space="preserve"> Срок реализации – </w:t>
      </w:r>
      <w:r>
        <w:rPr>
          <w:rFonts w:ascii="Cambria" w:eastAsia="Calibri" w:hAnsi="Cambria"/>
          <w:sz w:val="28"/>
          <w:szCs w:val="28"/>
          <w:lang w:val="ru-RU"/>
        </w:rPr>
        <w:t xml:space="preserve">2 </w:t>
      </w:r>
      <w:r w:rsidR="0017191E" w:rsidRPr="00925BB0">
        <w:rPr>
          <w:rFonts w:ascii="Cambria" w:eastAsia="Calibri" w:hAnsi="Cambria"/>
          <w:sz w:val="28"/>
          <w:szCs w:val="28"/>
        </w:rPr>
        <w:t xml:space="preserve"> год</w:t>
      </w:r>
    </w:p>
    <w:p w:rsidR="0017191E" w:rsidRPr="00925BB0" w:rsidRDefault="0017191E" w:rsidP="0017191E">
      <w:pPr>
        <w:spacing w:after="0"/>
        <w:rPr>
          <w:rFonts w:ascii="Cambria" w:eastAsia="Calibri" w:hAnsi="Cambria"/>
          <w:sz w:val="28"/>
          <w:szCs w:val="28"/>
        </w:rPr>
      </w:pPr>
    </w:p>
    <w:p w:rsidR="0017191E" w:rsidRPr="00925BB0" w:rsidRDefault="0017191E" w:rsidP="0017191E">
      <w:pPr>
        <w:spacing w:after="0" w:line="240" w:lineRule="auto"/>
        <w:jc w:val="center"/>
        <w:rPr>
          <w:rFonts w:ascii="Cambria" w:eastAsia="Calibri" w:hAnsi="Cambria"/>
          <w:b/>
          <w:sz w:val="28"/>
          <w:szCs w:val="28"/>
        </w:rPr>
      </w:pPr>
    </w:p>
    <w:p w:rsidR="0017191E" w:rsidRPr="00925BB0" w:rsidRDefault="0017191E" w:rsidP="0017191E">
      <w:pPr>
        <w:spacing w:after="0"/>
        <w:jc w:val="right"/>
        <w:rPr>
          <w:rFonts w:eastAsia="Calibri"/>
          <w:sz w:val="28"/>
          <w:szCs w:val="28"/>
          <w:u w:val="single"/>
        </w:rPr>
      </w:pPr>
    </w:p>
    <w:p w:rsidR="0017191E" w:rsidRPr="00925BB0" w:rsidRDefault="0017191E" w:rsidP="0017191E">
      <w:pPr>
        <w:spacing w:after="0"/>
        <w:rPr>
          <w:rFonts w:eastAsia="Calibri"/>
          <w:sz w:val="28"/>
          <w:szCs w:val="28"/>
          <w:u w:val="single"/>
        </w:rPr>
      </w:pPr>
    </w:p>
    <w:p w:rsidR="0017191E" w:rsidRPr="00925BB0" w:rsidRDefault="0017191E" w:rsidP="0017191E">
      <w:pPr>
        <w:spacing w:after="0"/>
        <w:jc w:val="right"/>
        <w:rPr>
          <w:rFonts w:eastAsia="Calibri"/>
          <w:sz w:val="28"/>
          <w:szCs w:val="28"/>
          <w:u w:val="single"/>
        </w:rPr>
      </w:pPr>
    </w:p>
    <w:p w:rsidR="0017191E" w:rsidRPr="00925BB0" w:rsidRDefault="0017191E" w:rsidP="0017191E">
      <w:pPr>
        <w:spacing w:after="0"/>
        <w:jc w:val="right"/>
        <w:rPr>
          <w:sz w:val="28"/>
          <w:szCs w:val="28"/>
        </w:rPr>
      </w:pPr>
      <w:r w:rsidRPr="00925BB0">
        <w:rPr>
          <w:sz w:val="28"/>
          <w:szCs w:val="28"/>
        </w:rPr>
        <w:t>Разработчик программы:</w:t>
      </w:r>
    </w:p>
    <w:p w:rsidR="0017191E" w:rsidRPr="00E85E25" w:rsidRDefault="00E85E25" w:rsidP="0017191E">
      <w:pPr>
        <w:spacing w:after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Саутиева А.А.</w:t>
      </w:r>
    </w:p>
    <w:p w:rsidR="0017191E" w:rsidRPr="00E85E25" w:rsidRDefault="00E85E25" w:rsidP="0017191E">
      <w:pPr>
        <w:spacing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Учитель физической культуры</w:t>
      </w:r>
    </w:p>
    <w:p w:rsidR="0017191E" w:rsidRPr="008B1B15" w:rsidRDefault="0017191E" w:rsidP="0017191E">
      <w:pPr>
        <w:spacing w:after="0"/>
        <w:jc w:val="center"/>
        <w:rPr>
          <w:b/>
          <w:sz w:val="28"/>
          <w:szCs w:val="28"/>
        </w:rPr>
      </w:pPr>
    </w:p>
    <w:p w:rsidR="0017191E" w:rsidRDefault="0017191E" w:rsidP="0017191E">
      <w:pPr>
        <w:spacing w:after="0"/>
        <w:rPr>
          <w:b/>
          <w:sz w:val="28"/>
          <w:szCs w:val="28"/>
          <w:lang w:val="ru-RU"/>
        </w:rPr>
      </w:pPr>
    </w:p>
    <w:p w:rsidR="00E85E25" w:rsidRDefault="00E85E25" w:rsidP="0017191E">
      <w:pPr>
        <w:spacing w:after="0"/>
        <w:rPr>
          <w:b/>
          <w:sz w:val="28"/>
          <w:szCs w:val="28"/>
          <w:lang w:val="ru-RU"/>
        </w:rPr>
      </w:pPr>
    </w:p>
    <w:p w:rsidR="00E85E25" w:rsidRPr="00E85E25" w:rsidRDefault="00E85E25" w:rsidP="0017191E">
      <w:pPr>
        <w:spacing w:after="0"/>
        <w:rPr>
          <w:b/>
          <w:sz w:val="28"/>
          <w:szCs w:val="28"/>
          <w:lang w:val="ru-RU"/>
        </w:rPr>
      </w:pPr>
    </w:p>
    <w:p w:rsidR="0017191E" w:rsidRDefault="0017191E" w:rsidP="0017191E">
      <w:pPr>
        <w:spacing w:after="0"/>
        <w:jc w:val="center"/>
        <w:rPr>
          <w:b/>
          <w:sz w:val="28"/>
          <w:szCs w:val="28"/>
          <w:lang w:val="ru-RU"/>
        </w:rPr>
      </w:pPr>
      <w:r w:rsidRPr="008B1B15">
        <w:rPr>
          <w:b/>
          <w:sz w:val="28"/>
          <w:szCs w:val="28"/>
        </w:rPr>
        <w:t>2022/2023</w:t>
      </w:r>
      <w:r>
        <w:rPr>
          <w:b/>
          <w:sz w:val="28"/>
          <w:szCs w:val="28"/>
        </w:rPr>
        <w:t xml:space="preserve"> учебный го</w:t>
      </w:r>
      <w:r>
        <w:rPr>
          <w:b/>
          <w:sz w:val="28"/>
          <w:szCs w:val="28"/>
          <w:lang w:val="ru-RU"/>
        </w:rPr>
        <w:t>д</w:t>
      </w:r>
    </w:p>
    <w:p w:rsidR="00E85E25" w:rsidRPr="00E85E25" w:rsidRDefault="00E85E25" w:rsidP="00E85E25">
      <w:pPr>
        <w:suppressAutoHyphens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lastRenderedPageBreak/>
        <w:t>Оглавление</w:t>
      </w:r>
    </w:p>
    <w:p w:rsidR="00E85E25" w:rsidRPr="00E85E25" w:rsidRDefault="00E85E25" w:rsidP="00E85E25">
      <w:pPr>
        <w:numPr>
          <w:ilvl w:val="0"/>
          <w:numId w:val="29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Комплекс основных характеристик дополнительной общеразвивающей программы……………………………………………………………………….3</w:t>
      </w:r>
    </w:p>
    <w:p w:rsidR="00E85E25" w:rsidRPr="00E85E25" w:rsidRDefault="00E85E25" w:rsidP="00E85E25">
      <w:pPr>
        <w:numPr>
          <w:ilvl w:val="1"/>
          <w:numId w:val="29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Пояснительная записка…………………………………………………...3                                                                      </w:t>
      </w:r>
    </w:p>
    <w:p w:rsidR="00E85E25" w:rsidRPr="00E85E25" w:rsidRDefault="00E85E25" w:rsidP="00E85E25">
      <w:pPr>
        <w:numPr>
          <w:ilvl w:val="1"/>
          <w:numId w:val="29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Цель, задачи, ожидаемые результаты…………………………………..6                                           </w:t>
      </w:r>
    </w:p>
    <w:p w:rsidR="00E85E25" w:rsidRPr="00E85E25" w:rsidRDefault="00E85E25" w:rsidP="00E85E25">
      <w:pPr>
        <w:numPr>
          <w:ilvl w:val="1"/>
          <w:numId w:val="29"/>
        </w:numPr>
        <w:tabs>
          <w:tab w:val="left" w:pos="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Содержание программы………………………………………………….7                                                                </w:t>
      </w:r>
    </w:p>
    <w:p w:rsidR="00E85E25" w:rsidRPr="00E85E25" w:rsidRDefault="00E85E25" w:rsidP="00E85E25">
      <w:pPr>
        <w:tabs>
          <w:tab w:val="center" w:pos="4677"/>
          <w:tab w:val="left" w:pos="615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</w:p>
    <w:p w:rsidR="00E85E25" w:rsidRPr="00E85E25" w:rsidRDefault="00E85E25" w:rsidP="00E85E25">
      <w:pPr>
        <w:numPr>
          <w:ilvl w:val="0"/>
          <w:numId w:val="29"/>
        </w:numPr>
        <w:tabs>
          <w:tab w:val="center" w:pos="0"/>
          <w:tab w:val="left" w:pos="426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>Комплекс организационно педагогических условий……………………..8</w:t>
      </w:r>
    </w:p>
    <w:p w:rsidR="00E85E25" w:rsidRPr="00E85E25" w:rsidRDefault="00E85E25" w:rsidP="00E85E25">
      <w:pPr>
        <w:numPr>
          <w:ilvl w:val="1"/>
          <w:numId w:val="29"/>
        </w:numPr>
        <w:tabs>
          <w:tab w:val="center" w:pos="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Календарный учебный график…………………………………………...8                                                      </w:t>
      </w:r>
    </w:p>
    <w:p w:rsidR="00E85E25" w:rsidRPr="00E85E25" w:rsidRDefault="00E85E25" w:rsidP="00E85E25">
      <w:pPr>
        <w:numPr>
          <w:ilvl w:val="1"/>
          <w:numId w:val="29"/>
        </w:numPr>
        <w:tabs>
          <w:tab w:val="center" w:pos="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Условия реализации программы……………………………………….18                                                   </w:t>
      </w:r>
    </w:p>
    <w:p w:rsidR="00E85E25" w:rsidRPr="00E85E25" w:rsidRDefault="00E85E25" w:rsidP="00E85E25">
      <w:pPr>
        <w:numPr>
          <w:ilvl w:val="1"/>
          <w:numId w:val="29"/>
        </w:numPr>
        <w:tabs>
          <w:tab w:val="center" w:pos="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Формы аттестации……………………………………………………….18                                                                          </w:t>
      </w:r>
    </w:p>
    <w:p w:rsidR="00E85E25" w:rsidRPr="00E85E25" w:rsidRDefault="00E85E25" w:rsidP="00E85E25">
      <w:pPr>
        <w:numPr>
          <w:ilvl w:val="1"/>
          <w:numId w:val="29"/>
        </w:numPr>
        <w:tabs>
          <w:tab w:val="center" w:pos="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Оценочные материалы…………………………………………………..19                                                                   </w:t>
      </w:r>
    </w:p>
    <w:p w:rsidR="00E85E25" w:rsidRPr="00E85E25" w:rsidRDefault="00E85E25" w:rsidP="00E85E25">
      <w:pPr>
        <w:numPr>
          <w:ilvl w:val="1"/>
          <w:numId w:val="29"/>
        </w:numPr>
        <w:tabs>
          <w:tab w:val="center" w:pos="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Методические материалы……………………………………………….19                                                               </w:t>
      </w:r>
    </w:p>
    <w:p w:rsidR="00E85E25" w:rsidRPr="00E85E25" w:rsidRDefault="00E85E25" w:rsidP="00E85E25">
      <w:pPr>
        <w:numPr>
          <w:ilvl w:val="1"/>
          <w:numId w:val="29"/>
        </w:numPr>
        <w:tabs>
          <w:tab w:val="center" w:pos="0"/>
        </w:tabs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/>
        </w:rPr>
        <w:t xml:space="preserve">Список литературы ……………………………………………………...21                                                                       </w:t>
      </w:r>
    </w:p>
    <w:p w:rsidR="00E85E25" w:rsidRPr="00E85E25" w:rsidRDefault="00E85E25" w:rsidP="00E85E25">
      <w:pPr>
        <w:suppressAutoHyphens/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  <w:bookmarkStart w:id="0" w:name="_GoBack"/>
      <w:bookmarkEnd w:id="0"/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ru-RU" w:eastAsia="ru-RU"/>
        </w:rPr>
      </w:pPr>
      <w:r w:rsidRPr="00E85E25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 xml:space="preserve">1.Комплекс основных характеристик дополнительной общеобразовательной общеразвивающей  программы </w:t>
      </w:r>
    </w:p>
    <w:p w:rsidR="00E85E25" w:rsidRPr="00E85E25" w:rsidRDefault="00E85E25" w:rsidP="00E85E2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1.1. Пояснительная записка</w:t>
      </w:r>
    </w:p>
    <w:p w:rsidR="00E85E25" w:rsidRPr="00E85E25" w:rsidRDefault="00E85E25" w:rsidP="00E85E2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E85E25" w:rsidRPr="00E85E25" w:rsidRDefault="00E85E25" w:rsidP="00E85E2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Нормативные правовые основы разработки ДООП: </w:t>
      </w:r>
    </w:p>
    <w:p w:rsidR="00E85E25" w:rsidRPr="00E85E25" w:rsidRDefault="00E85E25" w:rsidP="00E85E25">
      <w:pPr>
        <w:numPr>
          <w:ilvl w:val="0"/>
          <w:numId w:val="39"/>
        </w:numPr>
        <w:suppressAutoHyphens/>
        <w:spacing w:after="0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Федеральный закон от 29.12.2012 № 273-ФЗ «Об образовании в РФ».</w:t>
      </w:r>
    </w:p>
    <w:p w:rsidR="00E85E25" w:rsidRPr="00E85E25" w:rsidRDefault="00E85E25" w:rsidP="00E85E25">
      <w:pPr>
        <w:numPr>
          <w:ilvl w:val="0"/>
          <w:numId w:val="39"/>
        </w:numPr>
        <w:suppressAutoHyphens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E85E25" w:rsidRPr="00E85E25" w:rsidRDefault="00E85E25" w:rsidP="00E85E25">
      <w:pPr>
        <w:numPr>
          <w:ilvl w:val="0"/>
          <w:numId w:val="39"/>
        </w:numPr>
        <w:suppressAutoHyphens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Приказ Министерства просвещения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</w:t>
      </w:r>
    </w:p>
    <w:p w:rsidR="00E85E25" w:rsidRPr="00E85E25" w:rsidRDefault="00E85E25" w:rsidP="00E85E25">
      <w:pPr>
        <w:numPr>
          <w:ilvl w:val="0"/>
          <w:numId w:val="39"/>
        </w:numPr>
        <w:suppressAutoHyphens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proofErr w:type="gramStart"/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Письмо Минобрнауки России от 18.11.2015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программы)».</w:t>
      </w:r>
      <w:proofErr w:type="gramEnd"/>
    </w:p>
    <w:p w:rsidR="00E85E25" w:rsidRPr="00E85E25" w:rsidRDefault="00E85E25" w:rsidP="00E85E25">
      <w:pPr>
        <w:numPr>
          <w:ilvl w:val="0"/>
          <w:numId w:val="39"/>
        </w:numPr>
        <w:suppressAutoHyphens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Устав </w:t>
      </w: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ГБОУ «СОШ  №1 г</w:t>
      </w:r>
      <w:proofErr w:type="gramStart"/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.С</w:t>
      </w:r>
      <w:proofErr w:type="gramEnd"/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унжа»</w:t>
      </w:r>
    </w:p>
    <w:p w:rsidR="00E85E25" w:rsidRPr="00E85E25" w:rsidRDefault="00E85E25" w:rsidP="00E85E25">
      <w:pPr>
        <w:numPr>
          <w:ilvl w:val="0"/>
          <w:numId w:val="39"/>
        </w:numPr>
        <w:suppressAutoHyphens/>
        <w:spacing w:after="0"/>
        <w:contextualSpacing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Положение о дополнительной общеобразовательно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й (общеразвивающей)  программе ГБОУ «СОШ  №1 г</w:t>
      </w:r>
      <w:proofErr w:type="gramStart"/>
      <w:r>
        <w:rPr>
          <w:rFonts w:ascii="Times New Roman" w:eastAsia="Times New Roman" w:hAnsi="Times New Roman"/>
          <w:sz w:val="28"/>
          <w:szCs w:val="28"/>
          <w:lang w:val="ru-RU"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val="ru-RU" w:eastAsia="ru-RU"/>
        </w:rPr>
        <w:t>унжа</w:t>
      </w: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»</w:t>
      </w: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85E25" w:rsidRPr="00E85E25" w:rsidRDefault="00E85E25" w:rsidP="00E85E2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Актуальность: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Федеральный государственный образовательный стандарт требует развитие не только предметных результатов, но и метапредметных, и личностных результатов. В данной программе представлен авторский вариант комплексной игровой деятельности, позволяющий реализовать требования ФГОС во внеурочной деятельности.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Своеобразие настоящей программы заключается в том, что она создана на основе курса обучения игре в волейбол</w:t>
      </w:r>
      <w:proofErr w:type="gramStart"/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.</w:t>
      </w:r>
      <w:proofErr w:type="gramEnd"/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Технические приемы, тактические действия и собственно игра в волейбол 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таят в себе большие возможности для укрепления  здоровья, фор</w:t>
      </w: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softHyphen/>
        <w:t>мирования жизненно важных двигательных навыков, совершенствования физических качеств.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Исследователи игровой деятельности подчеркивают ее уникальные возможности не толь</w:t>
      </w: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softHyphen/>
        <w:t>ко для физического, но и нравственного воспитания детей, осо</w:t>
      </w: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softHyphen/>
        <w:t>бенно для развития познавательных интересов. Игровая деятельность вырабатывает волю и характер, формирует умения ориентироваться в окружа</w:t>
      </w: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softHyphen/>
        <w:t xml:space="preserve">ющей действительности, воспитания чувства коллективизма. 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Игровой процесс обеспечивает развитие образовательного потен</w:t>
      </w: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softHyphen/>
        <w:t>циала личности, ее индивидуальности, творческого отношения к деятельности.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E85E25" w:rsidRPr="00E85E25" w:rsidRDefault="00E85E25" w:rsidP="00E85E2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ходе реализации программы дополнительного образования  по спортивно-оздоровительному направлению « Волейбол » обучающиеся должны усвоить и применять на практике:</w:t>
      </w: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–Правила техники безопасности при проведении занятий. </w:t>
      </w: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Историю возникновения  и развития волейбола.</w:t>
      </w: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Режим и питание спортсмена. Правила личной гигиены и закаливания организма. </w:t>
      </w: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Основы спортивной тренировки – методы обучения. </w:t>
      </w: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 Морально – волевая, психологическая и тактическая подготовка спортсмена. Правила соревнований. Судейство соревнований.</w:t>
      </w: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–</w:t>
      </w:r>
      <w:r w:rsidRPr="00E85E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Технические умения:</w:t>
      </w: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85E25" w:rsidRPr="00E85E25" w:rsidRDefault="00E85E25" w:rsidP="00E85E2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eastAsiaTheme="minorEastAsia"/>
          <w:iCs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Передача мяча двумя руками сверху</w:t>
      </w:r>
    </w:p>
    <w:p w:rsidR="00E85E25" w:rsidRPr="00E85E25" w:rsidRDefault="00E85E25" w:rsidP="00E85E25">
      <w:pPr>
        <w:numPr>
          <w:ilvl w:val="0"/>
          <w:numId w:val="36"/>
        </w:numPr>
        <w:suppressAutoHyphens/>
        <w:spacing w:after="0" w:line="240" w:lineRule="auto"/>
        <w:rPr>
          <w:rFonts w:eastAsiaTheme="minorEastAsia"/>
          <w:iCs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Передача мяча двумя руками снизу.</w:t>
      </w:r>
    </w:p>
    <w:p w:rsidR="00E85E25" w:rsidRPr="00E85E25" w:rsidRDefault="00E85E25" w:rsidP="00E85E25">
      <w:pPr>
        <w:numPr>
          <w:ilvl w:val="0"/>
          <w:numId w:val="36"/>
        </w:numPr>
        <w:suppressAutoHyphens/>
        <w:spacing w:after="0" w:line="240" w:lineRule="auto"/>
        <w:rPr>
          <w:rFonts w:eastAsiaTheme="minorEastAsia"/>
          <w:iCs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Прямая подача</w:t>
      </w:r>
      <w:proofErr w:type="gramStart"/>
      <w:r w:rsidRPr="00E85E25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 xml:space="preserve"> .</w:t>
      </w:r>
      <w:proofErr w:type="gramEnd"/>
    </w:p>
    <w:p w:rsidR="00E85E25" w:rsidRPr="00E85E25" w:rsidRDefault="00E85E25" w:rsidP="00E85E25">
      <w:pPr>
        <w:numPr>
          <w:ilvl w:val="0"/>
          <w:numId w:val="36"/>
        </w:numPr>
        <w:suppressAutoHyphens/>
        <w:spacing w:after="0" w:line="240" w:lineRule="auto"/>
        <w:rPr>
          <w:rFonts w:eastAsiaTheme="minorEastAsia"/>
          <w:iCs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Нижняя подача.</w:t>
      </w:r>
    </w:p>
    <w:p w:rsidR="00E85E25" w:rsidRPr="00E85E25" w:rsidRDefault="00E85E25" w:rsidP="00E85E25">
      <w:pPr>
        <w:numPr>
          <w:ilvl w:val="0"/>
          <w:numId w:val="36"/>
        </w:numPr>
        <w:suppressAutoHyphens/>
        <w:spacing w:after="0" w:line="240" w:lineRule="auto"/>
        <w:rPr>
          <w:rFonts w:eastAsiaTheme="minorEastAsia"/>
          <w:iCs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Боковая подача.</w:t>
      </w:r>
    </w:p>
    <w:p w:rsidR="00E85E25" w:rsidRPr="00E85E25" w:rsidRDefault="00E85E25" w:rsidP="00E85E25">
      <w:pPr>
        <w:numPr>
          <w:ilvl w:val="0"/>
          <w:numId w:val="36"/>
        </w:numPr>
        <w:suppressAutoHyphens/>
        <w:spacing w:after="0" w:line="240" w:lineRule="auto"/>
        <w:rPr>
          <w:rFonts w:eastAsiaTheme="minorEastAsia"/>
          <w:iCs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Передача мяча в парах</w:t>
      </w:r>
      <w:proofErr w:type="gramStart"/>
      <w:r w:rsidRPr="00E85E25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..</w:t>
      </w:r>
      <w:proofErr w:type="gramEnd"/>
    </w:p>
    <w:p w:rsidR="00E85E25" w:rsidRPr="00E85E25" w:rsidRDefault="00E85E25" w:rsidP="00E85E25">
      <w:pPr>
        <w:suppressAutoHyphens/>
        <w:spacing w:after="0" w:line="240" w:lineRule="auto"/>
        <w:ind w:left="1607"/>
        <w:rPr>
          <w:rFonts w:eastAsiaTheme="minorEastAsia"/>
          <w:iCs/>
          <w:sz w:val="28"/>
          <w:szCs w:val="28"/>
          <w:lang w:val="ru-RU" w:eastAsia="ru-RU"/>
        </w:rPr>
      </w:pPr>
    </w:p>
    <w:p w:rsidR="00E85E25" w:rsidRPr="00E85E25" w:rsidRDefault="00E85E25" w:rsidP="00E85E25">
      <w:pPr>
        <w:numPr>
          <w:ilvl w:val="0"/>
          <w:numId w:val="36"/>
        </w:numPr>
        <w:suppressAutoHyphens/>
        <w:spacing w:after="0" w:line="240" w:lineRule="auto"/>
        <w:rPr>
          <w:rFonts w:eastAsiaTheme="minorEastAsia"/>
          <w:iCs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ru-RU" w:eastAsia="ru-RU"/>
        </w:rPr>
        <w:t>Передача между игроками находящимися в различных зонах игрового поля.</w:t>
      </w:r>
    </w:p>
    <w:p w:rsidR="00E85E25" w:rsidRPr="00E85E25" w:rsidRDefault="00E85E25" w:rsidP="00E85E25">
      <w:pPr>
        <w:numPr>
          <w:ilvl w:val="0"/>
          <w:numId w:val="36"/>
        </w:numPr>
        <w:suppressAutoHyphens/>
        <w:spacing w:after="150"/>
        <w:rPr>
          <w:rFonts w:eastAsiaTheme="minorEastAsia"/>
          <w:iCs/>
          <w:sz w:val="28"/>
          <w:szCs w:val="28"/>
          <w:lang w:val="ru-RU" w:eastAsia="ru-RU"/>
        </w:rPr>
      </w:pPr>
      <w:r w:rsidRPr="00E85E25">
        <w:rPr>
          <w:rFonts w:ascii="PT Sans;sans-serif" w:eastAsiaTheme="minorEastAsia" w:hAnsi="PT Sans;sans-serif"/>
          <w:iCs/>
          <w:color w:val="000000"/>
          <w:sz w:val="28"/>
          <w:szCs w:val="28"/>
          <w:lang w:val="ru-RU" w:eastAsia="ru-RU"/>
        </w:rPr>
        <w:t>Приёмы подачи с передачи 2,3,4 зоны</w:t>
      </w:r>
    </w:p>
    <w:p w:rsidR="00E85E25" w:rsidRPr="00E85E25" w:rsidRDefault="00E85E25" w:rsidP="00E85E25">
      <w:pPr>
        <w:numPr>
          <w:ilvl w:val="0"/>
          <w:numId w:val="36"/>
        </w:numPr>
        <w:suppressAutoHyphens/>
        <w:spacing w:after="150"/>
        <w:rPr>
          <w:rFonts w:eastAsiaTheme="minorEastAsia"/>
          <w:iCs/>
          <w:sz w:val="28"/>
          <w:szCs w:val="28"/>
          <w:lang w:val="ru-RU" w:eastAsia="ru-RU"/>
        </w:rPr>
      </w:pPr>
      <w:r w:rsidRPr="00E85E25">
        <w:rPr>
          <w:rFonts w:ascii="PT Sans;sans-serif" w:eastAsiaTheme="minorEastAsia" w:hAnsi="PT Sans;sans-serif"/>
          <w:iCs/>
          <w:color w:val="000000"/>
          <w:sz w:val="28"/>
          <w:szCs w:val="28"/>
          <w:lang w:val="ru-RU" w:eastAsia="ru-RU"/>
        </w:rPr>
        <w:t>Выполнение передачи для нападающего удара во 2,3,4 зоны</w:t>
      </w:r>
    </w:p>
    <w:p w:rsidR="00E85E25" w:rsidRPr="00E85E25" w:rsidRDefault="00E85E25" w:rsidP="00E85E25">
      <w:pPr>
        <w:numPr>
          <w:ilvl w:val="0"/>
          <w:numId w:val="36"/>
        </w:numPr>
        <w:suppressAutoHyphens/>
        <w:spacing w:after="150"/>
        <w:rPr>
          <w:rFonts w:eastAsiaTheme="minorEastAsia"/>
          <w:iCs/>
          <w:sz w:val="28"/>
          <w:szCs w:val="28"/>
          <w:lang w:val="ru-RU" w:eastAsia="ru-RU"/>
        </w:rPr>
      </w:pPr>
      <w:r w:rsidRPr="00E85E25">
        <w:rPr>
          <w:rFonts w:ascii="PT Sans;sans-serif" w:eastAsiaTheme="minorEastAsia" w:hAnsi="PT Sans;sans-serif"/>
          <w:iCs/>
          <w:color w:val="000000"/>
          <w:sz w:val="28"/>
          <w:szCs w:val="28"/>
          <w:lang w:val="ru-RU" w:eastAsia="ru-RU"/>
        </w:rPr>
        <w:t>Выполнение передачи для нападающего удара через себя назад</w:t>
      </w:r>
    </w:p>
    <w:p w:rsidR="00E85E25" w:rsidRPr="00E85E25" w:rsidRDefault="00E85E25" w:rsidP="00E85E25">
      <w:pPr>
        <w:numPr>
          <w:ilvl w:val="0"/>
          <w:numId w:val="36"/>
        </w:numPr>
        <w:suppressAutoHyphens/>
        <w:spacing w:after="150"/>
        <w:rPr>
          <w:rFonts w:eastAsiaTheme="minorEastAsia"/>
          <w:iCs/>
          <w:sz w:val="28"/>
          <w:szCs w:val="28"/>
          <w:lang w:val="ru-RU" w:eastAsia="ru-RU"/>
        </w:rPr>
      </w:pPr>
      <w:r w:rsidRPr="00E85E25">
        <w:rPr>
          <w:rFonts w:ascii="PT Sans;sans-serif" w:eastAsiaTheme="minorEastAsia" w:hAnsi="PT Sans;sans-serif"/>
          <w:iCs/>
          <w:color w:val="000000"/>
          <w:sz w:val="28"/>
          <w:szCs w:val="28"/>
          <w:lang w:val="ru-RU" w:eastAsia="ru-RU"/>
        </w:rPr>
        <w:t>Имитация нападающего удара</w:t>
      </w:r>
    </w:p>
    <w:p w:rsidR="00E85E25" w:rsidRPr="00E85E25" w:rsidRDefault="00E85E25" w:rsidP="00E85E25">
      <w:pPr>
        <w:numPr>
          <w:ilvl w:val="0"/>
          <w:numId w:val="36"/>
        </w:numPr>
        <w:suppressAutoHyphens/>
        <w:spacing w:after="150"/>
        <w:rPr>
          <w:rFonts w:eastAsiaTheme="minorEastAsia"/>
          <w:iCs/>
          <w:sz w:val="28"/>
          <w:szCs w:val="28"/>
          <w:lang w:val="ru-RU" w:eastAsia="ru-RU"/>
        </w:rPr>
      </w:pPr>
      <w:r w:rsidRPr="00E85E25">
        <w:rPr>
          <w:rFonts w:ascii="PT Sans;sans-serif" w:eastAsiaTheme="minorEastAsia" w:hAnsi="PT Sans;sans-serif"/>
          <w:iCs/>
          <w:color w:val="000000"/>
          <w:sz w:val="28"/>
          <w:szCs w:val="28"/>
          <w:lang w:val="ru-RU" w:eastAsia="ru-RU"/>
        </w:rPr>
        <w:t>Нападающий удар в парах без прыжка</w:t>
      </w:r>
    </w:p>
    <w:p w:rsidR="00E85E25" w:rsidRPr="00E85E25" w:rsidRDefault="00E85E25" w:rsidP="00E85E25">
      <w:pPr>
        <w:numPr>
          <w:ilvl w:val="0"/>
          <w:numId w:val="36"/>
        </w:numPr>
        <w:suppressAutoHyphens/>
        <w:spacing w:after="150"/>
        <w:rPr>
          <w:rFonts w:eastAsiaTheme="minorEastAsia"/>
          <w:iCs/>
          <w:sz w:val="28"/>
          <w:szCs w:val="28"/>
          <w:lang w:val="ru-RU" w:eastAsia="ru-RU"/>
        </w:rPr>
      </w:pPr>
      <w:r w:rsidRPr="00E85E25">
        <w:rPr>
          <w:rFonts w:ascii="PT Sans;sans-serif" w:eastAsiaTheme="minorEastAsia" w:hAnsi="PT Sans;sans-serif"/>
          <w:iCs/>
          <w:color w:val="000000"/>
          <w:sz w:val="28"/>
          <w:szCs w:val="28"/>
          <w:lang w:val="ru-RU" w:eastAsia="ru-RU"/>
        </w:rPr>
        <w:t>Нападающий удар на сетку без сопротивления</w:t>
      </w:r>
    </w:p>
    <w:p w:rsidR="00E85E25" w:rsidRPr="00E85E25" w:rsidRDefault="00E85E25" w:rsidP="00E85E25">
      <w:pPr>
        <w:numPr>
          <w:ilvl w:val="0"/>
          <w:numId w:val="36"/>
        </w:numPr>
        <w:suppressAutoHyphens/>
        <w:spacing w:after="150"/>
        <w:rPr>
          <w:rFonts w:eastAsiaTheme="minorEastAsia"/>
          <w:iCs/>
          <w:sz w:val="28"/>
          <w:szCs w:val="28"/>
          <w:lang w:val="ru-RU" w:eastAsia="ru-RU"/>
        </w:rPr>
      </w:pPr>
      <w:r w:rsidRPr="00E85E25">
        <w:rPr>
          <w:rFonts w:ascii="PT Sans;sans-serif" w:eastAsiaTheme="minorEastAsia" w:hAnsi="PT Sans;sans-serif"/>
          <w:iCs/>
          <w:color w:val="000000"/>
          <w:sz w:val="28"/>
          <w:szCs w:val="28"/>
          <w:lang w:val="ru-RU" w:eastAsia="ru-RU"/>
        </w:rPr>
        <w:t xml:space="preserve">Нападающий удар на сетку с сопротивлением </w:t>
      </w:r>
      <w:proofErr w:type="gramStart"/>
      <w:r w:rsidRPr="00E85E25">
        <w:rPr>
          <w:rFonts w:ascii="PT Sans;sans-serif" w:eastAsiaTheme="minorEastAsia" w:hAnsi="PT Sans;sans-serif"/>
          <w:iCs/>
          <w:color w:val="000000"/>
          <w:sz w:val="28"/>
          <w:szCs w:val="28"/>
          <w:lang w:val="ru-RU" w:eastAsia="ru-RU"/>
        </w:rPr>
        <w:t>блокирующего</w:t>
      </w:r>
      <w:proofErr w:type="gramEnd"/>
      <w:r w:rsidRPr="00E85E25">
        <w:rPr>
          <w:rFonts w:ascii="PT Sans;sans-serif" w:eastAsiaTheme="minorEastAsia" w:hAnsi="PT Sans;sans-serif"/>
          <w:iCs/>
          <w:color w:val="000000"/>
          <w:sz w:val="28"/>
          <w:szCs w:val="28"/>
          <w:lang w:val="ru-RU" w:eastAsia="ru-RU"/>
        </w:rPr>
        <w:t>.</w:t>
      </w:r>
    </w:p>
    <w:p w:rsidR="00E85E25" w:rsidRPr="00E85E25" w:rsidRDefault="00E85E25" w:rsidP="00E85E25">
      <w:pPr>
        <w:numPr>
          <w:ilvl w:val="0"/>
          <w:numId w:val="36"/>
        </w:numPr>
        <w:suppressAutoHyphens/>
        <w:spacing w:after="0" w:line="240" w:lineRule="auto"/>
        <w:rPr>
          <w:rFonts w:eastAsiaTheme="minorEastAsia"/>
          <w:iCs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Приёмы игры в защите.</w:t>
      </w:r>
    </w:p>
    <w:p w:rsidR="00E85E25" w:rsidRPr="00E85E25" w:rsidRDefault="00E85E25" w:rsidP="00E85E25">
      <w:pPr>
        <w:numPr>
          <w:ilvl w:val="0"/>
          <w:numId w:val="36"/>
        </w:numPr>
        <w:suppressAutoHyphens/>
        <w:spacing w:after="0" w:line="240" w:lineRule="auto"/>
        <w:rPr>
          <w:rFonts w:eastAsiaTheme="minorEastAsia"/>
          <w:iCs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Специальные упражнения и комбинации.</w:t>
      </w:r>
    </w:p>
    <w:p w:rsidR="00E85E25" w:rsidRPr="00E85E25" w:rsidRDefault="00E85E25" w:rsidP="00E85E25">
      <w:pPr>
        <w:numPr>
          <w:ilvl w:val="0"/>
          <w:numId w:val="36"/>
        </w:numPr>
        <w:suppressAutoHyphens/>
        <w:spacing w:after="0" w:line="240" w:lineRule="auto"/>
        <w:jc w:val="both"/>
        <w:rPr>
          <w:rFonts w:eastAsiaTheme="minorEastAsia"/>
          <w:iCs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iCs/>
          <w:sz w:val="28"/>
          <w:szCs w:val="28"/>
          <w:lang w:val="ru-RU" w:eastAsia="ru-RU"/>
        </w:rPr>
        <w:t>Эстафеты.</w:t>
      </w: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val="ru-RU" w:eastAsia="ru-RU"/>
        </w:rPr>
      </w:pP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– </w:t>
      </w:r>
      <w:r w:rsidRPr="00E85E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Тактические знания:</w:t>
      </w: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Индивидуальная тактика.</w:t>
      </w: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Тактика игры в защите.</w:t>
      </w: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Тактика игры в нападении.</w:t>
      </w: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Правила игры.</w:t>
      </w: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Волейбольная терминология.</w:t>
      </w: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–</w:t>
      </w:r>
      <w:r w:rsidRPr="00E85E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Физическая подготовка:</w:t>
      </w: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Упражнения для развития силы.  </w:t>
      </w: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Упражнения для развития реакции.</w:t>
      </w: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Упражнения для развития быстроты.</w:t>
      </w: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Упражнения для развития выносливости.</w:t>
      </w: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Упражнения для развития гибкости. </w:t>
      </w: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</w:t>
      </w:r>
      <w:r w:rsidRPr="00E85E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Морально – волевая подготовка:</w:t>
      </w: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E85E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результате реализации программы  внеурочной деятельности по  спортивно-оздоровительному направлению « Волейбол »  у обучающихся развиваются такие качества как: товарищество, доброта, честность, трудолюбие, дисциплинированность, соблюдение порядка,   стремление быть сильным и ловким, привычки подчинять свои действия интересам коллектива, развивается чувство ответственности, коллективизма, скорость принятия решений.</w:t>
      </w:r>
      <w:proofErr w:type="gramEnd"/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 </w:t>
      </w:r>
      <w:r w:rsidRPr="00E85E2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По окончании курса учащиеся должны владеть понятиями «Техника игры», «Тактика игры», знать правила игры, владеть основными техническими приемами, применять полученные знания в игре и организации самостоятельных занятий по волейболу, сформировать первичные навыки судейства.</w:t>
      </w: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B050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Вид программы: </w:t>
      </w:r>
    </w:p>
    <w:p w:rsidR="00E85E25" w:rsidRPr="00E85E25" w:rsidRDefault="00E85E25" w:rsidP="00E85E25">
      <w:pPr>
        <w:suppressAutoHyphens/>
        <w:spacing w:after="0" w:line="240" w:lineRule="auto"/>
        <w:ind w:firstLine="851"/>
        <w:jc w:val="both"/>
        <w:rPr>
          <w:rFonts w:eastAsiaTheme="minorEastAsia"/>
          <w:color w:val="000000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Авторская программа - это программа, обладающая актуальностью, оригинальностью и новизной. Она создается педагогом (или коллективом педагогов) и принадлежит ему (им) на правах интеллектуальной собственности. Эта программа предназначена для обучения впервые вводимому курсу, либо предполагает собственный подход автора к традиционным темам. Название «авторская» требует документального доказательства новизны, принадлежности этой новизны именно данному автору</w:t>
      </w: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Направленность программы: </w:t>
      </w:r>
      <w:r w:rsidRPr="00E85E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физкультурно-спортивная</w:t>
      </w: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E85E25" w:rsidRPr="00E85E25" w:rsidRDefault="00E85E25" w:rsidP="00E85E25">
      <w:pPr>
        <w:suppressAutoHyphens/>
        <w:jc w:val="both"/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Адресат программы:</w:t>
      </w:r>
      <w:r w:rsidRPr="00E85E25">
        <w:rPr>
          <w:rFonts w:ascii="Times New Roman" w:eastAsiaTheme="minorEastAsia" w:hAnsi="Times New Roman" w:cs="Times New Roman"/>
          <w:sz w:val="28"/>
          <w:szCs w:val="28"/>
          <w:lang w:val="ru-RU" w:eastAsia="ru-RU"/>
        </w:rPr>
        <w:t xml:space="preserve"> Данная  программа рассчитана  на  учащихся  10  - 14  лет, с различным уровнем физической подготовки, относящиеся к основной и подготовительной группе здоровья и имеющие медицинский допуск врача. Занятия дополнительного образования проводятся в форме урока во второй половине дня.</w:t>
      </w: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85E25" w:rsidRPr="00E85E25" w:rsidRDefault="00E85E25" w:rsidP="00E85E2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Срок и объем освоения программы: 3 года, 198 педагогических часов</w:t>
      </w:r>
    </w:p>
    <w:p w:rsidR="00E85E25" w:rsidRPr="00E85E25" w:rsidRDefault="00E85E25" w:rsidP="00E85E2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E85E25" w:rsidRPr="00E85E25" w:rsidRDefault="00E85E25" w:rsidP="00E85E2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  <w:t>Количество  занятий в неделю:</w:t>
      </w: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653"/>
        <w:gridCol w:w="1703"/>
        <w:gridCol w:w="2123"/>
        <w:gridCol w:w="2552"/>
      </w:tblGrid>
      <w:tr w:rsidR="00E85E25" w:rsidRPr="00E85E25" w:rsidTr="00CB4FC2">
        <w:trPr>
          <w:trHeight w:val="782"/>
        </w:trPr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Направления и этапы подготовки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Год обучения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Возраст для зачисления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b/>
                <w:sz w:val="28"/>
                <w:szCs w:val="28"/>
                <w:lang w:val="ru-RU" w:eastAsia="ru-RU"/>
              </w:rPr>
              <w:t>Кол-во учебных часов в группе</w:t>
            </w:r>
          </w:p>
        </w:tc>
      </w:tr>
      <w:tr w:rsidR="00E85E25" w:rsidRPr="00E85E25" w:rsidTr="00CB4FC2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Стартовый уровень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 месяцев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10–12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</w:tr>
      <w:tr w:rsidR="00E85E25" w:rsidRPr="00E85E25" w:rsidTr="00CB4FC2"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lastRenderedPageBreak/>
              <w:t>Базовый уровень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8 месяцев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13–14 лет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2</w:t>
            </w:r>
          </w:p>
        </w:tc>
      </w:tr>
    </w:tbl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Форма занятия: </w:t>
      </w: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очная</w:t>
      </w: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Особенности организации образовательной деятельности: </w:t>
      </w: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разновозрастные</w:t>
      </w:r>
    </w:p>
    <w:p w:rsidR="00E85E25" w:rsidRPr="00E85E25" w:rsidRDefault="00E85E25" w:rsidP="00E85E2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85E25" w:rsidRPr="00E85E25" w:rsidRDefault="00E85E25" w:rsidP="00E85E25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Режим занятий:</w:t>
      </w:r>
    </w:p>
    <w:p w:rsidR="00E85E25" w:rsidRPr="00E85E25" w:rsidRDefault="00E85E25" w:rsidP="00E85E25">
      <w:pPr>
        <w:suppressAutoHyphens/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</w:p>
    <w:tbl>
      <w:tblPr>
        <w:tblW w:w="63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2616"/>
        <w:gridCol w:w="2541"/>
      </w:tblGrid>
      <w:tr w:rsidR="00E85E25" w:rsidRPr="00E85E25" w:rsidTr="00CB4FC2">
        <w:trPr>
          <w:tblHeader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Предмет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Стартовый уровень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Базовый уровень</w:t>
            </w:r>
          </w:p>
        </w:tc>
      </w:tr>
      <w:tr w:rsidR="00E85E25" w:rsidRPr="00E85E25" w:rsidTr="00CB4FC2"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__2_часа в неделю;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__66_часов в год.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_2__часа в неделю;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_66__часов в год.</w:t>
            </w:r>
          </w:p>
        </w:tc>
      </w:tr>
    </w:tbl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1.2. Цель, задачи, ожидаемые результаты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Цель: </w:t>
      </w: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Основной целью программы является содействие возможности в повышении ра</w:t>
      </w: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softHyphen/>
        <w:t>ботоспособности и улучшении состояния здоровья,  воспитывая личность, способную к самостоятельной, творческой деятельности.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Задачи: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proofErr w:type="gramStart"/>
      <w:r w:rsidRPr="00E85E25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u w:val="single"/>
          <w:lang w:val="ru-RU" w:eastAsia="ru-RU"/>
        </w:rPr>
        <w:t>(задачи показывают, что нужно сделать, чтобы достичь цель.</w:t>
      </w:r>
      <w:proofErr w:type="gramEnd"/>
      <w:r w:rsidRPr="00E85E25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u w:val="single"/>
          <w:lang w:val="ru-RU" w:eastAsia="ru-RU"/>
        </w:rPr>
        <w:t xml:space="preserve"> </w:t>
      </w:r>
      <w:proofErr w:type="gramStart"/>
      <w:r w:rsidRPr="00E85E25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u w:val="single"/>
          <w:lang w:val="ru-RU" w:eastAsia="ru-RU"/>
        </w:rPr>
        <w:t>При формулировании задач можно воспользоваться следующей их классификацией)</w:t>
      </w:r>
      <w:proofErr w:type="gramEnd"/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u w:val="single"/>
          <w:lang w:val="ru-RU" w:eastAsia="ru-RU"/>
        </w:rPr>
        <w:t>Образовательные (обучающие) - развитие основных  физических качеств: быстроты, выносливости,  скоростно - силовых качеств</w:t>
      </w:r>
      <w:r w:rsidRPr="00E85E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.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B050"/>
          <w:sz w:val="28"/>
          <w:szCs w:val="28"/>
          <w:lang w:val="ru-RU" w:eastAsia="ru-RU"/>
        </w:rPr>
      </w:pP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0B050"/>
          <w:sz w:val="28"/>
          <w:szCs w:val="28"/>
          <w:shd w:val="clear" w:color="auto" w:fill="FFFFFF"/>
          <w:lang w:val="ru-RU" w:eastAsia="ru-RU"/>
        </w:rPr>
      </w:pP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Развивающие – </w:t>
      </w:r>
      <w:r w:rsidRPr="00E85E2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укрепление  здоровья и  повышения  работоспособности у школьников,  ознакомление с историей развития волейбола</w:t>
      </w:r>
      <w:proofErr w:type="gramStart"/>
      <w:r w:rsidRPr="00E85E2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,</w:t>
      </w:r>
      <w:proofErr w:type="gramEnd"/>
      <w:r w:rsidRPr="00E85E2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  освоение  техники и тактики игры в волейбол, ознакомление  с основами физиологии и гигиены спортсмена;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Воспитательные – воспитание у школьников высоких нравственных качеств, формирование понятия о том, что забота о своем здоровье является не только личным делом, воспитание потребности в сис</w:t>
      </w: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softHyphen/>
        <w:t>тематических и самостоятельных занятиях физическими упражнениями;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Ожидаемые результаты: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i/>
          <w:iCs/>
          <w:sz w:val="28"/>
          <w:szCs w:val="28"/>
          <w:u w:val="single"/>
          <w:lang w:val="ru-RU" w:eastAsia="ru-RU"/>
        </w:rPr>
        <w:t>Личностные результаты</w:t>
      </w:r>
      <w:r w:rsidRPr="00E85E25">
        <w:rPr>
          <w:rFonts w:ascii="Times New Roman" w:eastAsia="Times New Roman" w:hAnsi="Times New Roman"/>
          <w:iCs/>
          <w:sz w:val="28"/>
          <w:szCs w:val="28"/>
          <w:u w:val="single"/>
          <w:lang w:val="ru-RU" w:eastAsia="ru-RU"/>
        </w:rPr>
        <w:t>: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– формирование устойчивого интереса, мотивации к занятиям физической культурой и к здоровому образу жизни;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– воспитание морально-этических и волевых качеств;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– дисциплинированность, трудолюбие, упорство в достижении поставленных целей;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– умение управлять своими эмоциями в различных ситуациях;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– умение оказывать помощь своим сверстникам.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i/>
          <w:iCs/>
          <w:sz w:val="28"/>
          <w:szCs w:val="28"/>
          <w:u w:val="single"/>
          <w:lang w:val="ru-RU" w:eastAsia="ru-RU"/>
        </w:rPr>
        <w:t>Метапредметные результаты</w:t>
      </w:r>
      <w:r w:rsidRPr="00E85E25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: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– определять наиболее эффективные способы достижения результата;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– умение находить ошибки при выполнении заданий и уметь их исправлять;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– уметь организовать самостоятельные занятия баскетболом, а также, с группой товарищей;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– организовывать и проводить соревнования по волейболу в классе, во дворе, в оздоровительном лагере;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– умение рационально распределять своё время в режиме дня, выполнять утреннюю зарядку;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– умение вести наблюдение за показателями своего физического развития;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sz w:val="28"/>
          <w:szCs w:val="28"/>
          <w:u w:val="single"/>
          <w:lang w:val="ru-RU" w:eastAsia="ru-RU"/>
        </w:rPr>
      </w:pP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</w:pPr>
      <w:r w:rsidRPr="00E85E25">
        <w:rPr>
          <w:rFonts w:ascii="Times New Roman" w:eastAsia="Times New Roman" w:hAnsi="Times New Roman"/>
          <w:i/>
          <w:iCs/>
          <w:sz w:val="28"/>
          <w:szCs w:val="28"/>
          <w:u w:val="single"/>
          <w:lang w:val="ru-RU" w:eastAsia="ru-RU"/>
        </w:rPr>
        <w:t>Предметные результаты</w:t>
      </w:r>
      <w:r w:rsidRPr="00E85E25">
        <w:rPr>
          <w:rFonts w:ascii="Times New Roman" w:eastAsia="Times New Roman" w:hAnsi="Times New Roman"/>
          <w:i/>
          <w:sz w:val="28"/>
          <w:szCs w:val="28"/>
          <w:u w:val="single"/>
          <w:lang w:val="ru-RU" w:eastAsia="ru-RU"/>
        </w:rPr>
        <w:t>: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– знать об особенностях зарождения, истории волейбола;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– знать о физических качествах и правилах их тестирования;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– выполнять упражнения по физической подготовке в соответствии с возрастом;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– владеть тактико-техническими приемами волейбола;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– знать основы личной гигиены, причины травматизма при занятиях волейболом и правила его    предупреждения;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sz w:val="28"/>
          <w:szCs w:val="28"/>
          <w:lang w:val="ru-RU" w:eastAsia="ru-RU"/>
        </w:rPr>
        <w:t>– владеть основами судейства игры в волейбол.</w:t>
      </w:r>
    </w:p>
    <w:p w:rsidR="00E85E25" w:rsidRPr="00E85E25" w:rsidRDefault="00E85E25" w:rsidP="00E85E2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85E25" w:rsidRPr="00E85E25" w:rsidRDefault="00E85E25" w:rsidP="00E85E25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  <w:lang w:val="ru-RU" w:eastAsia="ru-RU"/>
        </w:rPr>
      </w:pPr>
      <w:r w:rsidRPr="00E85E25">
        <w:rPr>
          <w:rFonts w:ascii="Times New Roman" w:eastAsiaTheme="minorEastAsia" w:hAnsi="Times New Roman"/>
          <w:sz w:val="28"/>
          <w:szCs w:val="28"/>
          <w:lang w:val="ru-RU" w:eastAsia="ru-RU"/>
        </w:rPr>
        <w:t>1.3. Содержание программы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« Волейбол»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Стартовый уровень (1 год обучения)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Учебный план</w:t>
      </w:r>
    </w:p>
    <w:p w:rsidR="00E85E25" w:rsidRPr="00E85E25" w:rsidRDefault="00E85E25" w:rsidP="00E85E25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Таблица 1.3.1</w:t>
      </w:r>
    </w:p>
    <w:tbl>
      <w:tblPr>
        <w:tblW w:w="10207" w:type="dxa"/>
        <w:tblInd w:w="391" w:type="dxa"/>
        <w:tblLayout w:type="fixed"/>
        <w:tblLook w:val="0000" w:firstRow="0" w:lastRow="0" w:firstColumn="0" w:lastColumn="0" w:noHBand="0" w:noVBand="0"/>
      </w:tblPr>
      <w:tblGrid>
        <w:gridCol w:w="421"/>
        <w:gridCol w:w="6242"/>
        <w:gridCol w:w="1985"/>
        <w:gridCol w:w="1559"/>
      </w:tblGrid>
      <w:tr w:rsidR="00E85E25" w:rsidRPr="00E85E25" w:rsidTr="00CB4FC2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keepNext/>
              <w:keepLines/>
              <w:widowControl w:val="0"/>
              <w:suppressAutoHyphens/>
              <w:spacing w:after="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  <w:p w:rsidR="00E85E25" w:rsidRPr="00E85E25" w:rsidRDefault="00E85E25" w:rsidP="00E85E25">
            <w:pPr>
              <w:keepNext/>
              <w:keepLines/>
              <w:widowControl w:val="0"/>
              <w:suppressAutoHyphens/>
              <w:spacing w:after="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28"/>
                <w:szCs w:val="28"/>
                <w:lang w:val="ru-RU" w:eastAsia="ru-RU"/>
              </w:rPr>
            </w:pPr>
            <w:r w:rsidRPr="00E85E25">
              <w:rPr>
                <w:rFonts w:asciiTheme="majorHAnsi" w:eastAsiaTheme="majorEastAsia" w:hAnsiTheme="majorHAnsi" w:cstheme="majorBidi"/>
                <w:b/>
                <w:bCs/>
                <w:color w:val="000000"/>
                <w:sz w:val="28"/>
                <w:szCs w:val="28"/>
                <w:lang w:val="ru-RU" w:eastAsia="ru-RU"/>
              </w:rPr>
              <w:t>Программный материал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Стартовый 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Базовый уровень</w:t>
            </w:r>
          </w:p>
        </w:tc>
      </w:tr>
      <w:tr w:rsidR="00E85E25" w:rsidRPr="00E85E25" w:rsidTr="00CB4FC2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keepNext/>
              <w:keepLines/>
              <w:widowControl w:val="0"/>
              <w:suppressAutoHyphens/>
              <w:spacing w:before="200" w:after="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85E25">
              <w:rPr>
                <w:rFonts w:asciiTheme="majorHAnsi" w:eastAsiaTheme="majorEastAsia" w:hAnsiTheme="majorHAnsi" w:cstheme="majorBidi"/>
                <w:b/>
                <w:bCs/>
                <w:color w:val="000000"/>
                <w:sz w:val="28"/>
                <w:szCs w:val="28"/>
                <w:lang w:val="ru-RU" w:eastAsia="ru-RU"/>
              </w:rPr>
              <w:t>Теоретическая 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4</w:t>
            </w:r>
          </w:p>
        </w:tc>
      </w:tr>
      <w:tr w:rsidR="00E85E25" w:rsidRPr="00E85E25" w:rsidTr="00CB4FC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keepNext/>
              <w:keepLines/>
              <w:widowControl w:val="0"/>
              <w:suppressAutoHyphens/>
              <w:spacing w:before="200" w:after="0"/>
              <w:outlineLvl w:val="1"/>
              <w:rPr>
                <w:rFonts w:asciiTheme="majorHAnsi" w:eastAsiaTheme="majorEastAsia" w:hAnsiTheme="majorHAnsi" w:cstheme="majorBidi"/>
                <w:bCs/>
                <w:color w:val="000000"/>
                <w:sz w:val="28"/>
                <w:szCs w:val="28"/>
                <w:lang w:val="ru-RU" w:eastAsia="ru-RU"/>
              </w:rPr>
            </w:pPr>
            <w:r w:rsidRPr="00E85E25">
              <w:rPr>
                <w:rFonts w:asciiTheme="majorHAnsi" w:eastAsiaTheme="majorEastAsia" w:hAnsiTheme="majorHAnsi" w:cstheme="majorBidi"/>
                <w:bCs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keepNext/>
              <w:keepLines/>
              <w:widowControl w:val="0"/>
              <w:suppressAutoHyphens/>
              <w:spacing w:before="200" w:after="0"/>
              <w:outlineLvl w:val="1"/>
              <w:rPr>
                <w:rFonts w:asciiTheme="majorHAnsi" w:eastAsiaTheme="majorEastAsia" w:hAnsiTheme="majorHAnsi" w:cstheme="majorBidi"/>
                <w:bCs/>
                <w:color w:val="000000"/>
                <w:sz w:val="28"/>
                <w:szCs w:val="28"/>
                <w:lang w:val="ru-RU" w:eastAsia="ru-RU"/>
              </w:rPr>
            </w:pPr>
            <w:r w:rsidRPr="00E85E25">
              <w:rPr>
                <w:rFonts w:asciiTheme="majorHAnsi" w:eastAsiaTheme="majorEastAsia" w:hAnsiTheme="majorHAnsi" w:cstheme="majorBidi"/>
                <w:bCs/>
                <w:color w:val="000000"/>
                <w:sz w:val="28"/>
                <w:szCs w:val="28"/>
                <w:lang w:val="ru-RU" w:eastAsia="ru-RU"/>
              </w:rPr>
              <w:t>Правила техники безопасности при проведении занятий.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История возникновения и развития волейбола.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</w:tr>
      <w:tr w:rsidR="00E85E25" w:rsidRPr="00E85E25" w:rsidTr="00CB4FC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Режим и питание спортсмена.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Личная гигиена и закаливание организма.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</w:tr>
      <w:tr w:rsidR="00E85E25" w:rsidRPr="00E85E25" w:rsidTr="00CB4FC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Основы спортивной тренировки – методы обучения. Морально – волевая, психологическая и тактическая подготовка спортсмена.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 Правила соревнований. Судейство соревнований.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keepNext/>
              <w:keepLines/>
              <w:widowControl w:val="0"/>
              <w:suppressAutoHyphens/>
              <w:spacing w:before="200" w:after="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85E25">
              <w:rPr>
                <w:rFonts w:asciiTheme="majorHAnsi" w:eastAsiaTheme="majorEastAsia" w:hAnsiTheme="majorHAnsi" w:cstheme="majorBidi"/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Общая физическая 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20</w:t>
            </w:r>
          </w:p>
        </w:tc>
      </w:tr>
      <w:tr w:rsidR="00E85E25" w:rsidRPr="00E85E25" w:rsidTr="00CB4FC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Развитие силы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4</w:t>
            </w:r>
          </w:p>
        </w:tc>
      </w:tr>
      <w:tr w:rsidR="00E85E25" w:rsidRPr="00E85E25" w:rsidTr="00CB4FC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Развитие быстроты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3</w:t>
            </w:r>
          </w:p>
        </w:tc>
      </w:tr>
      <w:tr w:rsidR="00E85E25" w:rsidRPr="00E85E25" w:rsidTr="00CB4FC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Развитие выносливости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4</w:t>
            </w:r>
          </w:p>
        </w:tc>
      </w:tr>
      <w:tr w:rsidR="00E85E25" w:rsidRPr="00E85E25" w:rsidTr="00CB4FC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Развитие ловкости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5</w:t>
            </w:r>
          </w:p>
        </w:tc>
      </w:tr>
      <w:tr w:rsidR="00E85E25" w:rsidRPr="00E85E25" w:rsidTr="00CB4FC2">
        <w:trPr>
          <w:trHeight w:val="38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Развитие гибкости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4</w:t>
            </w:r>
          </w:p>
        </w:tc>
      </w:tr>
      <w:tr w:rsidR="00E85E25" w:rsidRPr="00E85E25" w:rsidTr="00CB4FC2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keepNext/>
              <w:keepLines/>
              <w:widowControl w:val="0"/>
              <w:suppressAutoHyphens/>
              <w:spacing w:before="200" w:after="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85E25">
              <w:rPr>
                <w:rFonts w:asciiTheme="majorHAnsi" w:eastAsiaTheme="majorEastAsia" w:hAnsiTheme="majorHAnsi" w:cstheme="majorBidi"/>
                <w:b/>
                <w:bCs/>
                <w:color w:val="000000"/>
                <w:sz w:val="28"/>
                <w:szCs w:val="28"/>
                <w:lang w:val="ru-RU" w:eastAsia="ru-RU"/>
              </w:rPr>
              <w:t>Техническая 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22</w:t>
            </w:r>
          </w:p>
        </w:tc>
      </w:tr>
      <w:tr w:rsidR="00E85E25" w:rsidRPr="00E85E25" w:rsidTr="00CB4FC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2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keepNext/>
              <w:keepLines/>
              <w:widowControl w:val="0"/>
              <w:suppressAutoHyphens/>
              <w:spacing w:before="200" w:after="0"/>
              <w:outlineLvl w:val="1"/>
              <w:rPr>
                <w:rFonts w:asciiTheme="majorHAnsi" w:eastAsiaTheme="majorEastAsia" w:hAnsiTheme="majorHAnsi" w:cstheme="majorBidi"/>
                <w:bCs/>
                <w:color w:val="000000"/>
                <w:sz w:val="28"/>
                <w:szCs w:val="28"/>
                <w:lang w:val="ru-RU" w:eastAsia="ru-RU"/>
              </w:rPr>
            </w:pPr>
            <w:r w:rsidRPr="00E85E25">
              <w:rPr>
                <w:rFonts w:asciiTheme="majorHAnsi" w:eastAsiaTheme="majorEastAsia" w:hAnsiTheme="majorHAnsi" w:cstheme="majorBidi"/>
                <w:bCs/>
                <w:color w:val="000000"/>
                <w:sz w:val="28"/>
                <w:szCs w:val="28"/>
                <w:lang w:val="ru-RU" w:eastAsia="ru-RU"/>
              </w:rPr>
              <w:t>Стойки волейболиста.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keepNext/>
              <w:widowControl w:val="0"/>
              <w:suppressAutoHyphens/>
              <w:spacing w:after="0" w:line="100" w:lineRule="atLeast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</w:pPr>
            <w:r w:rsidRPr="00E85E25">
              <w:rPr>
                <w:rFonts w:ascii="Times New Roman" w:eastAsia="Times New Roman" w:hAnsi="Times New Roman" w:cs="Times New Roman"/>
                <w:sz w:val="28"/>
                <w:szCs w:val="24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2</w:t>
            </w:r>
          </w:p>
        </w:tc>
      </w:tr>
      <w:tr w:rsidR="00E85E25" w:rsidRPr="00E85E25" w:rsidTr="00CB4FC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Перемещения по площадке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4</w:t>
            </w:r>
          </w:p>
        </w:tc>
      </w:tr>
      <w:tr w:rsidR="00E85E25" w:rsidRPr="00E85E25" w:rsidTr="00CB4FC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Подачи мяча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3</w:t>
            </w:r>
          </w:p>
        </w:tc>
      </w:tr>
      <w:tr w:rsidR="00E85E25" w:rsidRPr="00E85E25" w:rsidTr="00CB4FC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Передачи мяча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4</w:t>
            </w:r>
          </w:p>
        </w:tc>
      </w:tr>
      <w:tr w:rsidR="00E85E25" w:rsidRPr="00E85E25" w:rsidTr="00CB4FC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Нападающий удар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5</w:t>
            </w:r>
          </w:p>
        </w:tc>
      </w:tr>
      <w:tr w:rsidR="00E85E25" w:rsidRPr="00E85E25" w:rsidTr="00CB4FC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Нападение с первой передачи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4</w:t>
            </w:r>
          </w:p>
        </w:tc>
      </w:tr>
      <w:tr w:rsidR="00E85E25" w:rsidRPr="00E85E25" w:rsidTr="00CB4FC2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keepNext/>
              <w:keepLines/>
              <w:widowControl w:val="0"/>
              <w:suppressAutoHyphens/>
              <w:spacing w:before="200" w:after="0"/>
              <w:jc w:val="center"/>
              <w:outlineLvl w:val="1"/>
              <w:rPr>
                <w:rFonts w:asciiTheme="majorHAnsi" w:eastAsiaTheme="majorEastAsia" w:hAnsiTheme="majorHAnsi" w:cstheme="majorBid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E85E25">
              <w:rPr>
                <w:rFonts w:asciiTheme="majorHAnsi" w:eastAsiaTheme="majorEastAsia" w:hAnsiTheme="majorHAnsi" w:cstheme="majorBidi"/>
                <w:b/>
                <w:bCs/>
                <w:color w:val="000000"/>
                <w:sz w:val="28"/>
                <w:szCs w:val="28"/>
                <w:lang w:val="ru-RU" w:eastAsia="ru-RU"/>
              </w:rPr>
              <w:t>Тактическая подготовка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10</w:t>
            </w:r>
          </w:p>
        </w:tc>
      </w:tr>
      <w:tr w:rsidR="00E85E25" w:rsidRPr="00E85E25" w:rsidTr="00CB4FC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Групповые действия в нападении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3</w:t>
            </w:r>
          </w:p>
        </w:tc>
      </w:tr>
      <w:tr w:rsidR="00E85E25" w:rsidRPr="00E85E25" w:rsidTr="00CB4FC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Командные действия в нападении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2</w:t>
            </w:r>
          </w:p>
        </w:tc>
      </w:tr>
      <w:tr w:rsidR="00E85E25" w:rsidRPr="00E85E25" w:rsidTr="00CB4FC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Групповые действия в защите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3</w:t>
            </w:r>
          </w:p>
        </w:tc>
      </w:tr>
      <w:tr w:rsidR="00E85E25" w:rsidRPr="00E85E25" w:rsidTr="00CB4FC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6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Командные действия в защите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sz w:val="28"/>
                <w:szCs w:val="28"/>
                <w:lang w:val="ru-RU" w:eastAsia="ru-RU"/>
              </w:rPr>
              <w:t>2</w:t>
            </w:r>
          </w:p>
        </w:tc>
      </w:tr>
      <w:tr w:rsidR="00E85E25" w:rsidRPr="00E85E25" w:rsidTr="00CB4FC2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Тестирование, контрольные испытания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2</w:t>
            </w:r>
          </w:p>
        </w:tc>
      </w:tr>
      <w:tr w:rsidR="00E85E25" w:rsidRPr="00E85E25" w:rsidTr="00CB4FC2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Медико-биологический контроль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2</w:t>
            </w:r>
          </w:p>
        </w:tc>
      </w:tr>
      <w:tr w:rsidR="00E85E25" w:rsidRPr="00E85E25" w:rsidTr="00CB4FC2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Участие в соревнованиях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3</w:t>
            </w:r>
          </w:p>
        </w:tc>
      </w:tr>
      <w:tr w:rsidR="00E85E25" w:rsidRPr="00E85E25" w:rsidTr="00CB4FC2">
        <w:tc>
          <w:tcPr>
            <w:tcW w:w="6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E85E25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>66</w:t>
            </w:r>
          </w:p>
        </w:tc>
      </w:tr>
    </w:tbl>
    <w:p w:rsidR="00E85E25" w:rsidRPr="00E85E25" w:rsidRDefault="00E85E25" w:rsidP="00E85E2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E85E25" w:rsidRPr="00E85E25" w:rsidRDefault="00E85E25" w:rsidP="00E85E2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85E25" w:rsidRPr="00E85E25" w:rsidRDefault="00E85E25" w:rsidP="00E85E25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ru-RU" w:eastAsia="ru-RU"/>
        </w:rPr>
      </w:pPr>
      <w:r w:rsidRPr="00E85E25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>2.Комплекс организационно - педагогических условий</w:t>
      </w:r>
    </w:p>
    <w:p w:rsidR="00E85E25" w:rsidRPr="00E85E25" w:rsidRDefault="00E85E25" w:rsidP="00E85E25">
      <w:pPr>
        <w:suppressAutoHyphens/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8"/>
          <w:lang w:val="ru-RU" w:eastAsia="ru-RU"/>
        </w:rPr>
      </w:pPr>
      <w:r w:rsidRPr="00E85E25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 xml:space="preserve">2.1. Календарный учебный график </w:t>
      </w:r>
    </w:p>
    <w:p w:rsidR="00E85E25" w:rsidRPr="00E85E25" w:rsidRDefault="00E85E25" w:rsidP="00E85E25">
      <w:pPr>
        <w:tabs>
          <w:tab w:val="center" w:pos="4677"/>
          <w:tab w:val="left" w:pos="8453"/>
        </w:tabs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E85E25">
        <w:rPr>
          <w:rFonts w:ascii="Times New Roman" w:eastAsia="Times New Roman" w:hAnsi="Times New Roman"/>
          <w:bCs/>
          <w:i/>
          <w:sz w:val="24"/>
          <w:szCs w:val="24"/>
          <w:lang w:val="ru-RU" w:eastAsia="ru-RU"/>
        </w:rPr>
        <w:tab/>
      </w:r>
      <w:r w:rsidRPr="00E85E25">
        <w:rPr>
          <w:rFonts w:ascii="Times New Roman" w:eastAsia="Times New Roman" w:hAnsi="Times New Roman"/>
          <w:bCs/>
          <w:i/>
          <w:sz w:val="24"/>
          <w:szCs w:val="24"/>
          <w:lang w:val="ru-RU" w:eastAsia="ru-RU"/>
        </w:rPr>
        <w:tab/>
      </w:r>
    </w:p>
    <w:p w:rsidR="00E85E25" w:rsidRPr="00E85E25" w:rsidRDefault="00E85E25" w:rsidP="00E85E25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85E25" w:rsidRPr="00E85E25" w:rsidRDefault="00E85E25" w:rsidP="00E85E25">
      <w:pPr>
        <w:suppressAutoHyphens/>
        <w:spacing w:after="0" w:line="240" w:lineRule="auto"/>
        <w:jc w:val="right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  <w:r w:rsidRPr="00E85E25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>Стартовый уровень</w:t>
      </w:r>
      <w:proofErr w:type="gramStart"/>
      <w:r w:rsidRPr="00E85E25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 xml:space="preserve">( </w:t>
      </w:r>
      <w:proofErr w:type="gramEnd"/>
      <w:r w:rsidRPr="00E85E25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 xml:space="preserve">10-12 лет)   </w:t>
      </w:r>
    </w:p>
    <w:p w:rsidR="00E85E25" w:rsidRPr="00E85E25" w:rsidRDefault="00E85E25" w:rsidP="00E85E25">
      <w:pPr>
        <w:suppressAutoHyphens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E85E25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 xml:space="preserve">                                                                                                                                            </w:t>
      </w:r>
      <w:r w:rsidRPr="00E85E2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Таблица 2.1.1. </w:t>
      </w:r>
    </w:p>
    <w:tbl>
      <w:tblPr>
        <w:tblW w:w="10348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4"/>
        <w:gridCol w:w="6385"/>
        <w:gridCol w:w="1700"/>
        <w:gridCol w:w="1559"/>
      </w:tblGrid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занятия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Тип подготовки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часов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Правила техники безопасности.    Вводная тренировка.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Теор.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Медико-биологические исследования.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Теор.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ОРУ. Действие без мяча. Передвижение приставным шагом. Ловля мяча от пола. История развития волейбола</w:t>
            </w:r>
            <w:proofErr w:type="gramStart"/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..</w:t>
            </w:r>
            <w:proofErr w:type="gram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4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ОРУ. Действие без мяча. Передвижение приставным шагом. Ловля мяча от пола.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Подвижные игры.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ОРУ. 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Техника передвижения по площадке.</w:t>
            </w: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Прыжки с толчком с двух ног. Верхняя передача мяча. Ловля мяча от пола.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Подвижные игры.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ОРУ. Верхняя передача мяча в парах</w:t>
            </w:r>
            <w:proofErr w:type="gramStart"/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.. </w:t>
            </w:r>
            <w:proofErr w:type="gramEnd"/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Передвижение приставным шагом. 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Подвижные игры.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ОРУ.  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Передача мяча двумя руками от груди. Верхняя передача мяча в парах</w:t>
            </w:r>
            <w:proofErr w:type="gramStart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.</w:t>
            </w:r>
            <w:proofErr w:type="gramEnd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Подвижные игры.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ОРУ. Действие без мяча. Нижняя передача мяча.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Подвижные игры.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ОРУ. Нижняя передача мяча  в парах</w:t>
            </w:r>
            <w:proofErr w:type="gramStart"/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gramEnd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Подвижные игры.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ОРУ. 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Техника передвижения. Нижняя и верхняя передачи мяча в парах</w:t>
            </w:r>
            <w:proofErr w:type="gramStart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.. </w:t>
            </w:r>
            <w:proofErr w:type="gramEnd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Подвижные игры.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Техника передвижения. Нижняя и верхняя передачи мяча в парах</w:t>
            </w:r>
            <w:proofErr w:type="gramStart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.. </w:t>
            </w:r>
            <w:proofErr w:type="gramEnd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Подвижные игр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ОРУ.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Учебная игра в волейбол по упрощённым правилам.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Техника передвижения. Нижняя и верхняя передачи мяча в парах</w:t>
            </w:r>
            <w:proofErr w:type="gramStart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.. </w:t>
            </w:r>
            <w:proofErr w:type="gramEnd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Подвижные игры.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ОРУ. Действие без мяча.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Техника передвижения. Обучение стойке волейболиста.</w:t>
            </w:r>
            <w:proofErr w:type="gramStart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.</w:t>
            </w:r>
            <w:proofErr w:type="gramEnd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Подвижные игры.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Действие без мяча. Техника передвижения. Обучение стойке волейболиста.</w:t>
            </w:r>
            <w:proofErr w:type="gramStart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.</w:t>
            </w:r>
            <w:proofErr w:type="gramEnd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Подвижные игры.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ОРУ.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Верхняя передача мяча в парах в движении.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ОРУ. Личная и общественная гигиена.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Верхняя передача мяча в парах в движении и через сетку.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Теор.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ОРУ. Нижняя передача мяча в парах в движении. 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Подвижные игры.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ОРУ. 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Бросок мяча двумя руками от груди. Подвижные игры.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ОРУ. 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Техника передвижения по площадке. Стойка волейболиста.  Нижняя передача мяча в движении в парах через сетку.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Техника передвижения по площадке. Стойка волейболиста.  Нижняя передача мяча в движении в парах через сетку.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ОРУ. Нижняя и верхняя передачи мяча в парах через сетку</w:t>
            </w:r>
            <w:proofErr w:type="gramStart"/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. </w:t>
            </w:r>
            <w:proofErr w:type="gramEnd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Подвижные игры.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ОРУ. Волейбольные эстафеты.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Подвижные игры.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ОРУ. 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Учебная игра в волейбол по упрощённым правилам.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ОРУ. 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Верхняя прямая подача.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ОРУ.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Верхняя прямая подача. Волейбольные эстафеты.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ОРУ. Круговая тренировка.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Подвижные игры.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ОРУ.  Верхняя прямая подача. Нижняя подача.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29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ОРУ.  Нижняя подача. Нижняя передача в парах.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Подвижные игры.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30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 Нижняя подача. Нижняя передача в парах. Подвижные игры.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ОРУ. 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Чередование изученных технических приемов и их сочетаний. Подвижные игры.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ОРУ. 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Контрольные испытания. Подвижные игры.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Контр.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Учебная игра в волейбол по упрощённым правилам.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Такт.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 с мячами. Волейбольные эстафеты. Нижняя и верхняя передачи в парах в движении через сетку.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 с мячами. Техника передвижения по площадке. Стойка волейболиста. Нижняя подача. Боковая подача. Подвижные игры.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 с мячами. Техника передвижения по площадке.  Нижняя и боковая подача.   Учебно-тренировочная игра.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 с мячами. Техника передвижения по площадке. Верхняя прямая подача. Нижняя подача. Учебно-тренировочная игра.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 с мячами</w:t>
            </w:r>
            <w:proofErr w:type="gramStart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  <w:proofErr w:type="gramEnd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я</w:t>
            </w:r>
            <w:proofErr w:type="gramEnd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. Учебно-тренировочная игра в волейбол по упрощённым правилам.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 с мячами. Применение изученных способов подачи мяча, передач мяча в зависимости от ситуации на площадке.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Такт.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 с мячами. Применение изученных способов подачи</w:t>
            </w:r>
            <w:proofErr w:type="gramStart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передач мяча в зависимости от ситуации на площадке. Учебно-тренировочная игра.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 с мячами. Техника передвижения по площадке. Стойка волейболиста. Верхняя и нижняя передача мяча в парах. Учебно-тренировочная игра.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 с мячами.  Учебно-тренировочная игра в волейбол.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 с мячами. Техника передвижения по площадке. Стойка волейболиста. Техника прямой верхней подачи мяча. Учебно-тренировочная игра.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 с мячами. Передачи мяча в парах. Остановки. Стойка волейболиста. Учебно-тренировочная игра в волейбол.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 с мячами. Передачи мяча в парах. Боковая подача. Стойка волейболиста. Учебно-тренировочная игра.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Такт.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 с мячами. Передачи мяча в парах. Боковая подача. Стойка волейболиста. Учебно-тренировочная игра.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47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ОРУ. Учебная игра в волейбол.  Соревнования.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Правила техники безопасности.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Теор.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Медико-биологические исследования.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Теор.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 с мячами. Круговая тренировка. Учебно-тренировочная игра.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ОРУ. 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Верхняя и нижняя передачи в парах в движении. 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Нижняя подача.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52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.ОРУ. Верхняя и нижняя передачи в парах в движении. Нижняя подача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ОРУ. Совершенствование техники подачи и передачи мяча. 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Учебно-тренировочная игра.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gramStart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ОРУ. Совершенствование тактических действий  в нападении. 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Учебно-тренировочная игра.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Такт.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ОРУ. Общая характеристика спортивной тренировки. Учебная игра.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Выбор способа передачи в зависимости от расстояния.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Теор.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Интегр.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ОРУ. 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Взаимодействие  игроков во время игры. Учебно-тренировочная игра.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Такт.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ОРУ. ОФП. 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Учебно-тренировочная игра в волейбол.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Теор.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Совершенствование техники нижней передачи мяча. Учебно-тренировочная игра.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Совершенствование техники нижней передачи мяча. Учебно-тренировочная игра.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Теор.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ОРУ. 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Совершенствование техники верхней передачи мяча. Учебно-тренировочная игра.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ОРУ. Техническая подготовка юного спортсмена. 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Учебно-тренировочная игра.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Теор.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ОРУ. 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Тактика защиты. Командные действия в нападении.</w:t>
            </w: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Выбор способа приёма мяча в зависимости от направления и силы полета мяча. 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Учебно-тренировочная игра.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Такт.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ОРУ. 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Тактика защиты. Командные действия в нападении.</w:t>
            </w: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 Выбор способа приёма мяча в зависимости от направления и силы полета мяча. 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Учебно-тренировочная игра.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ОРУ. 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Совершенствование техники верхней и нижней передачи мяча в парах в движении.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ОРУ. 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Учебно-тренировочная игра в волейбол.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Такт.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6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ОРУ. 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Многократное выполнение технических приемов и тактических действий. Учебно-тренировочная игра.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Интегр.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  <w:r w:rsidRPr="00E85E25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  <w:t>Базовый уровень(13-14 лет)</w:t>
      </w:r>
    </w:p>
    <w:tbl>
      <w:tblPr>
        <w:tblpPr w:leftFromText="180" w:rightFromText="180" w:vertAnchor="text" w:horzAnchor="margin" w:tblpX="500" w:tblpY="237"/>
        <w:tblW w:w="105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2"/>
        <w:gridCol w:w="6414"/>
        <w:gridCol w:w="1705"/>
        <w:gridCol w:w="1716"/>
      </w:tblGrid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Тема занятия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Тип подготовки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  <w:t>Количество часов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Правила техники безопасности.    Вводная тренировка.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Теор.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Медико-биологические исследования. История рождения и развития волейбола.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Теор.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ОФП. Учебно-тренировочная игра в волейбол.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 в волейбол.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Техника передвижения при нападении.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 в волейбол. Техника передвижения по площадке.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6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 в волейбол.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Тактика нападения.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Такт.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 в волейбол.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Нападающий удар</w:t>
            </w:r>
            <w:proofErr w:type="gramStart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..</w:t>
            </w:r>
            <w:proofErr w:type="gram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Такт.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Контрольные испытания.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Контр.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 в волейбол.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Верхняя прямая  подача</w:t>
            </w:r>
            <w:proofErr w:type="gramStart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..</w:t>
            </w:r>
            <w:proofErr w:type="gram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Интегр.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ОФП. Соревнования.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Соревн.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 в волейбол.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Техника верхней и нижней передач</w:t>
            </w:r>
            <w:proofErr w:type="gramStart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..</w:t>
            </w:r>
            <w:proofErr w:type="gram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 в волейбол.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Индивидуальные действия при работе с мячом.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Такт.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 в волейбол.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Индивидуальные действия при нападении с мячом.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Такт.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 в волейбол.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Индивидуальные действия в защите.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Интегр.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ОФП. Учебно-тренировочная игра в волейбол. Индивидуальные действия в защите.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Интегр.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16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ОФП. Учебно-тренировочная игра в волейбол.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Прыжки толчком с двух ног.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17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ОФП. Учебно-тренировочная игра. Техника подачи мяча. Передачи мяча.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 в волейбол.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Техника передвижения по площадке.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Такт.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19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 в волейбол.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Стойка волейболиста.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20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 в волейбол.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Техникабоковой и нижней подач</w:t>
            </w:r>
            <w:proofErr w:type="gramStart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.</w:t>
            </w:r>
            <w:proofErr w:type="gram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Такт.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игра. Индивидуальные действия в защите.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Интегр.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игра. ОФП. Индивидуальные действия в защите.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ОФП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23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игра. СФП. Отработка нападающего удара.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24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 в волейбол. СФП.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СФП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25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 в волейбол. Взаимодействие трех игроков «треугольник». Верхняя прямая подача.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Такт.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 в волейбол.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Круговая тренировка. Нижняя подача.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СФП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27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игра. Боковая подача.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Интегр.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ОРУ. Учебно-тренировочная игра. </w:t>
            </w: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Режим и питание спортсмена.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29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игра. Верхняя передача мяча в парах и тройках.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30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игра. СФП. Нижняя передача в парах.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СФП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игра. СФП.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Организация командных действий по принципу выбора свободного места с использованием изученных групповых взаимодействий.</w:t>
            </w:r>
            <w:proofErr w:type="gramStart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.</w:t>
            </w:r>
            <w:proofErr w:type="gram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Такт.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игра. СФП. Нижняя передача в парах</w:t>
            </w:r>
            <w:proofErr w:type="gramStart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..</w:t>
            </w:r>
            <w:proofErr w:type="gram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Такт.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33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игра. Применение изученных способов передач мяча в зависимости от ситуации на площадке.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Такт.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34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игра. Применение изученных способов  передач мяча  в зависимости от ситуации на площадке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ОРУ. Учебно-тренировочная игра. Чередование изученных технических приемов и их способов в различных сочетаниях.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Интегр.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36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 в волейбол. Чередование изученных технических приемов и их способов в различных сочетаниях.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Интегр.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37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игра. Соревнования.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Соревн.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38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Основы спортивной тренировки – методы обучения. Морально – волевая, психологическая и тактическая подготовка спортсмена.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Интегр.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игра. ОФП</w:t>
            </w:r>
            <w:proofErr w:type="gramStart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..</w:t>
            </w:r>
            <w:proofErr w:type="gram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Теор.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ОФП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40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игра. Нижняя и верхняя передачи мяча в парах</w:t>
            </w:r>
            <w:proofErr w:type="gramStart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..</w:t>
            </w:r>
            <w:proofErr w:type="gram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41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СФП. ОРУ. Учебно-тренировочная игра. Нижняя подача мяча.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СФП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игра. Применение изученных способов передач мяча  в зависимости от ситуации на площадке.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Такт.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43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игра. Применение изученных способов передач мяча в зависимости от ситуации на площадке.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Такт.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44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игра. Самоконтроль в процессе занятий спортом.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Нижняя передача мяча в парах.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Такт.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игра. Многократное выполнение технических приемов.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Интегр.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46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игра. Самоконтроль в процессе занятий спортом. Нижняя передача мяча в парах.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Теор.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47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ОРУ. Учебно-тренировочная игра.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48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Правила техники безопасности.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Нижняя передача мяча в парах.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Теор.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49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Систематический врачебный </w:t>
            </w:r>
            <w:proofErr w:type="gramStart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контроль за</w:t>
            </w:r>
            <w:proofErr w:type="gramEnd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 юными спортсменами.  </w:t>
            </w: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>Медико-биологические исследования.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Теор.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50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 с мячами. Круговая тренировка. Учебно-тренировочная игра. Верхняя прямая подача.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51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ОРУ. 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Техника передвижения. Нижняя и верхняя передача мяча в парах в движении, через сетку. Учебно-тренировочная игра.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52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  <w:t xml:space="preserve">ОРУ. </w:t>
            </w: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Применение изученных способов передач мяча на площадке. Учебно-тренировочная игра.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Травматизм и заболеваемость в процессе занятий спортом, оказание первой помощи при несчастных случаях.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Теор.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54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Соревнования.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Соревн.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55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 в волейбол. Верхняя передача мяча в парах в движении.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56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игра. Выбор способа передачи в зависимости от расстояния.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Такт.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57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игра. Взаимодействие двух игроков на площадке в зависимости от игровой ситуации.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Многократное выполнение технических приемов.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Такт.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Интегр.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58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игра. Общая характеристика спортивной тренировки.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Теор.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игра. Совершенствование техники передачи мяча.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60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игра. Стойка защитника с выставленной ногой вперед.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Интегр.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61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игра. Действия одного защитника против двух блокирующих.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Такт.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62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игра. Средства спортивной тренировки. Передача мяча с изменением направления движения</w:t>
            </w:r>
            <w:proofErr w:type="gramStart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..</w:t>
            </w:r>
            <w:proofErr w:type="gramEnd"/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Теор.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Техн.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63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игра. Применение изученных защитных стоек и передвижений в зависимости от действий и расположения нападающих.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Такт.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игра. Многократное  выполнение технических приемов и тактических действий.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Интегр.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65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ОРУ. Учебно-тренировочная игра в волейбол</w:t>
            </w:r>
            <w:proofErr w:type="gramStart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 xml:space="preserve">.. </w:t>
            </w:r>
            <w:proofErr w:type="gramEnd"/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Переключение от действия в нападении к действиям в защите. Учебная игра.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Такт.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Интегр.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  <w:tr w:rsidR="00E85E25" w:rsidRPr="00E85E25" w:rsidTr="00CB4FC2"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6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Соревнования по волейболу.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Соревн.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val="ru-RU" w:eastAsia="ru-RU"/>
              </w:rPr>
              <w:t>1</w:t>
            </w:r>
          </w:p>
        </w:tc>
      </w:tr>
    </w:tbl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2.2. Условия реализации программы</w:t>
      </w:r>
    </w:p>
    <w:p w:rsidR="00E85E25" w:rsidRPr="00E85E25" w:rsidRDefault="00E85E25" w:rsidP="00E85E25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sz w:val="24"/>
          <w:szCs w:val="24"/>
          <w:lang w:val="ru-RU" w:eastAsia="ru-RU"/>
        </w:rPr>
        <w:t>Таблица 2.2.1.</w:t>
      </w:r>
    </w:p>
    <w:tbl>
      <w:tblPr>
        <w:tblW w:w="94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8"/>
        <w:gridCol w:w="5955"/>
      </w:tblGrid>
      <w:tr w:rsidR="00E85E25" w:rsidRPr="00E85E25" w:rsidTr="00CB4FC2">
        <w:trPr>
          <w:tblHeader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>Аспекты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Характеристика </w:t>
            </w:r>
            <w:r w:rsidRPr="00E85E25">
              <w:rPr>
                <w:rFonts w:ascii="Times New Roman" w:eastAsia="Times New Roman" w:hAnsi="Times New Roman"/>
                <w:bCs/>
                <w:i/>
                <w:sz w:val="28"/>
                <w:szCs w:val="28"/>
                <w:lang w:val="ru-RU" w:eastAsia="ru-RU"/>
              </w:rPr>
              <w:t>(заполнить)</w:t>
            </w:r>
          </w:p>
        </w:tc>
      </w:tr>
      <w:tr w:rsidR="00E85E25" w:rsidRPr="00E85E25" w:rsidTr="00CB4FC2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Материально-техническое обеспечение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 w:eastAsia="ru-RU"/>
              </w:rPr>
              <w:t xml:space="preserve"> </w:t>
            </w:r>
            <w:r w:rsidRPr="00E85E25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val="ru-RU" w:eastAsia="ru-RU"/>
              </w:rPr>
              <w:t xml:space="preserve">Волейбольные стойки </w:t>
            </w:r>
            <w:r w:rsidRPr="00E85E25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- 2 штуки.</w:t>
            </w:r>
          </w:p>
          <w:p w:rsidR="00E85E25" w:rsidRPr="00E85E25" w:rsidRDefault="00E85E25" w:rsidP="00E85E25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val="ru-RU" w:eastAsia="ru-RU"/>
              </w:rPr>
              <w:t xml:space="preserve">Волейбольная сетка </w:t>
            </w:r>
            <w:r w:rsidRPr="00E85E25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– 1 штука.</w:t>
            </w:r>
          </w:p>
          <w:p w:rsidR="00E85E25" w:rsidRPr="00E85E25" w:rsidRDefault="00E85E25" w:rsidP="00E85E25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val="ru-RU" w:eastAsia="ru-RU"/>
              </w:rPr>
              <w:t xml:space="preserve">Мяч  волейбольный  </w:t>
            </w:r>
            <w:r w:rsidRPr="00E85E25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- 25 штуки.</w:t>
            </w:r>
          </w:p>
          <w:p w:rsidR="00E85E25" w:rsidRPr="00E85E25" w:rsidRDefault="00E85E25" w:rsidP="00E85E25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val="ru-RU" w:eastAsia="ru-RU"/>
              </w:rPr>
              <w:t xml:space="preserve">Эспандер </w:t>
            </w:r>
            <w:r w:rsidRPr="00E85E25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- 2 штуки.</w:t>
            </w:r>
          </w:p>
          <w:p w:rsidR="00E85E25" w:rsidRPr="00E85E25" w:rsidRDefault="00E85E25" w:rsidP="00E85E25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val="ru-RU" w:eastAsia="ru-RU"/>
              </w:rPr>
              <w:t xml:space="preserve">Мяч футбольный </w:t>
            </w:r>
            <w:r w:rsidRPr="00E85E25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- 2 штуки.</w:t>
            </w:r>
          </w:p>
          <w:p w:rsidR="00E85E25" w:rsidRPr="00E85E25" w:rsidRDefault="00E85E25" w:rsidP="00E85E25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Гимнастическая стенка - 6 пролётов.</w:t>
            </w:r>
          </w:p>
          <w:p w:rsidR="00E85E25" w:rsidRPr="00E85E25" w:rsidRDefault="00E85E25" w:rsidP="00E85E25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Мячи набивные - 25 штук.</w:t>
            </w:r>
          </w:p>
          <w:p w:rsidR="00E85E25" w:rsidRPr="00E85E25" w:rsidRDefault="00E85E25" w:rsidP="00E85E25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Рулетка.</w:t>
            </w:r>
          </w:p>
          <w:p w:rsidR="00E85E25" w:rsidRPr="00E85E25" w:rsidRDefault="00E85E25" w:rsidP="00E85E25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Секундомер.</w:t>
            </w:r>
          </w:p>
          <w:p w:rsidR="00E85E25" w:rsidRPr="00E85E25" w:rsidRDefault="00E85E25" w:rsidP="00E85E25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Гимнастические скамейки - 4 штуки.</w:t>
            </w:r>
          </w:p>
          <w:p w:rsidR="00E85E25" w:rsidRPr="00E85E25" w:rsidRDefault="00E85E25" w:rsidP="00E85E25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Гимнастические маты - 6 штук.</w:t>
            </w:r>
          </w:p>
          <w:p w:rsidR="00E85E25" w:rsidRPr="00E85E25" w:rsidRDefault="00E85E25" w:rsidP="00E85E25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Скакалки - 25 штук.</w:t>
            </w:r>
          </w:p>
          <w:p w:rsidR="00E85E25" w:rsidRPr="00E85E25" w:rsidRDefault="00E85E25" w:rsidP="00E85E25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val="ru-RU" w:eastAsia="ru-RU"/>
              </w:rPr>
              <w:t xml:space="preserve">Мяч волейбольный облегчённый </w:t>
            </w:r>
            <w:r w:rsidRPr="00E85E25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- 25 штук.</w:t>
            </w:r>
          </w:p>
          <w:p w:rsidR="00E85E25" w:rsidRPr="00E85E25" w:rsidRDefault="00E85E25" w:rsidP="00E85E25">
            <w:pPr>
              <w:widowControl w:val="0"/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val="ru-RU" w:eastAsia="ru-RU"/>
              </w:rPr>
              <w:t xml:space="preserve">Стойки конусы </w:t>
            </w:r>
            <w:r w:rsidRPr="00E85E25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- 2 штуки.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FF0000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val="ru-RU" w:eastAsia="ru-RU"/>
              </w:rPr>
              <w:t>15. Аптечка</w:t>
            </w:r>
          </w:p>
        </w:tc>
      </w:tr>
      <w:tr w:rsidR="00E85E25" w:rsidRPr="00E85E25" w:rsidTr="00CB4FC2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Информационное обеспечение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val="ru-RU" w:eastAsia="ru-RU"/>
              </w:rPr>
              <w:t>-</w:t>
            </w:r>
            <w:r w:rsidRPr="00E85E25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аудио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- видео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- фото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FF0000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- интернет источники</w:t>
            </w:r>
          </w:p>
        </w:tc>
      </w:tr>
      <w:tr w:rsidR="00E85E25" w:rsidRPr="00E85E25" w:rsidTr="00CB4FC2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Кадровое обеспечение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val="ru-RU" w:eastAsia="ru-RU"/>
              </w:rPr>
              <w:t>Учителя физической культуры</w:t>
            </w:r>
          </w:p>
        </w:tc>
      </w:tr>
    </w:tbl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jc w:val="center"/>
        <w:rPr>
          <w:rFonts w:ascii="Times New Roman" w:eastAsiaTheme="minorEastAsia" w:hAnsi="Times New Roman"/>
          <w:b/>
          <w:sz w:val="28"/>
          <w:szCs w:val="28"/>
          <w:lang w:val="ru-RU" w:eastAsia="ru-RU"/>
        </w:rPr>
      </w:pPr>
      <w:r w:rsidRPr="00E85E25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>2.3. Формы аттестации</w:t>
      </w:r>
    </w:p>
    <w:p w:rsidR="00E85E25" w:rsidRPr="00E85E25" w:rsidRDefault="00E85E25" w:rsidP="00E85E25">
      <w:pPr>
        <w:suppressAutoHyphens/>
        <w:jc w:val="both"/>
        <w:rPr>
          <w:rFonts w:ascii="Times New Roman" w:eastAsiaTheme="minorEastAsia" w:hAnsi="Times New Roman"/>
          <w:b/>
          <w:sz w:val="28"/>
          <w:szCs w:val="28"/>
          <w:lang w:val="ru-RU" w:eastAsia="ru-RU"/>
        </w:rPr>
      </w:pPr>
      <w:r w:rsidRPr="00E85E25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>Формами аттестации являются:</w:t>
      </w:r>
    </w:p>
    <w:p w:rsidR="00E85E25" w:rsidRPr="00E85E25" w:rsidRDefault="00E85E25" w:rsidP="00E85E25">
      <w:pPr>
        <w:numPr>
          <w:ilvl w:val="0"/>
          <w:numId w:val="31"/>
        </w:numPr>
        <w:suppressAutoHyphens/>
        <w:spacing w:beforeAutospacing="1"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Зачет (тестирование и контрольные испытания)</w:t>
      </w:r>
    </w:p>
    <w:p w:rsidR="00E85E25" w:rsidRPr="00E85E25" w:rsidRDefault="00E85E25" w:rsidP="00E85E25">
      <w:pPr>
        <w:numPr>
          <w:ilvl w:val="0"/>
          <w:numId w:val="31"/>
        </w:num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Соревнования</w:t>
      </w:r>
    </w:p>
    <w:p w:rsidR="00E85E25" w:rsidRPr="00E85E25" w:rsidRDefault="00E85E25" w:rsidP="00E85E2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242C2E"/>
          <w:sz w:val="28"/>
          <w:szCs w:val="28"/>
          <w:lang w:val="ru-RU" w:eastAsia="ru-RU"/>
        </w:rPr>
      </w:pPr>
      <w:r w:rsidRPr="00E85E25">
        <w:rPr>
          <w:rFonts w:ascii="Times New Roman" w:eastAsia="Calibri" w:hAnsi="Times New Roman" w:cs="Times New Roman"/>
          <w:b/>
          <w:color w:val="242C2E"/>
          <w:sz w:val="28"/>
          <w:szCs w:val="28"/>
          <w:lang w:val="ru-RU" w:eastAsia="ru-RU"/>
        </w:rPr>
        <w:t>Тестирование и контрольные испытания.</w:t>
      </w:r>
    </w:p>
    <w:p w:rsidR="00E85E25" w:rsidRPr="00E85E25" w:rsidRDefault="00E85E25" w:rsidP="00E85E25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color w:val="242C2E"/>
          <w:sz w:val="28"/>
          <w:szCs w:val="28"/>
          <w:lang w:val="ru-RU" w:eastAsia="ru-RU"/>
        </w:rPr>
      </w:pPr>
    </w:p>
    <w:p w:rsidR="00E85E25" w:rsidRPr="00E85E25" w:rsidRDefault="00E85E25" w:rsidP="00E85E25">
      <w:pPr>
        <w:shd w:val="clear" w:color="auto" w:fill="FFFFFF"/>
        <w:suppressAutoHyphens/>
        <w:spacing w:after="0" w:line="240" w:lineRule="auto"/>
        <w:rPr>
          <w:rFonts w:ascii="Times New Roman" w:eastAsia="Calibri" w:hAnsi="Times New Roman" w:cs="Times New Roman"/>
          <w:color w:val="0D0D0D"/>
          <w:sz w:val="28"/>
          <w:szCs w:val="28"/>
          <w:lang w:val="ru-RU" w:eastAsia="ru-RU"/>
        </w:rPr>
      </w:pPr>
      <w:r w:rsidRPr="00E85E25">
        <w:rPr>
          <w:rFonts w:ascii="Times New Roman" w:eastAsia="Calibri" w:hAnsi="Times New Roman" w:cs="Times New Roman"/>
          <w:color w:val="0D0D0D"/>
          <w:sz w:val="28"/>
          <w:szCs w:val="28"/>
          <w:lang w:val="ru-RU" w:eastAsia="ru-RU"/>
        </w:rPr>
        <w:t>Специальная физическая подготовка волейболистов</w:t>
      </w:r>
    </w:p>
    <w:tbl>
      <w:tblPr>
        <w:tblW w:w="10511" w:type="dxa"/>
        <w:tblInd w:w="23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96"/>
        <w:gridCol w:w="1191"/>
        <w:gridCol w:w="1012"/>
        <w:gridCol w:w="1192"/>
        <w:gridCol w:w="1012"/>
        <w:gridCol w:w="1191"/>
        <w:gridCol w:w="1013"/>
        <w:gridCol w:w="1191"/>
        <w:gridCol w:w="1013"/>
      </w:tblGrid>
      <w:tr w:rsidR="00E85E25" w:rsidRPr="00E85E25" w:rsidTr="00CB4FC2">
        <w:tc>
          <w:tcPr>
            <w:tcW w:w="1696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Уровень</w:t>
            </w:r>
          </w:p>
        </w:tc>
        <w:tc>
          <w:tcPr>
            <w:tcW w:w="220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Высота подскока (</w:t>
            </w:r>
            <w:proofErr w:type="gramStart"/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см</w:t>
            </w:r>
            <w:proofErr w:type="gramEnd"/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)</w:t>
            </w:r>
          </w:p>
        </w:tc>
        <w:tc>
          <w:tcPr>
            <w:tcW w:w="2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Бег 20 м (с)</w:t>
            </w:r>
          </w:p>
        </w:tc>
        <w:tc>
          <w:tcPr>
            <w:tcW w:w="2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Бег 40 с (м)</w:t>
            </w:r>
          </w:p>
        </w:tc>
        <w:tc>
          <w:tcPr>
            <w:tcW w:w="220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Бег 300 м (мин)</w:t>
            </w:r>
          </w:p>
        </w:tc>
      </w:tr>
      <w:tr w:rsidR="00E85E25" w:rsidRPr="00E85E25" w:rsidTr="00CB4FC2">
        <w:tc>
          <w:tcPr>
            <w:tcW w:w="1696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E85E25" w:rsidRPr="00E85E25" w:rsidRDefault="00E85E25" w:rsidP="00E85E25">
            <w:pPr>
              <w:widowControl w:val="0"/>
              <w:suppressAutoHyphens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  <w:tc>
          <w:tcPr>
            <w:tcW w:w="11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мальчики</w:t>
            </w:r>
          </w:p>
        </w:tc>
        <w:tc>
          <w:tcPr>
            <w:tcW w:w="1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девочки</w:t>
            </w:r>
          </w:p>
        </w:tc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мальчики</w:t>
            </w:r>
          </w:p>
        </w:tc>
        <w:tc>
          <w:tcPr>
            <w:tcW w:w="1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девочки</w:t>
            </w:r>
          </w:p>
        </w:tc>
        <w:tc>
          <w:tcPr>
            <w:tcW w:w="11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мальчики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девочки</w:t>
            </w:r>
          </w:p>
        </w:tc>
        <w:tc>
          <w:tcPr>
            <w:tcW w:w="11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мальчики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девочки</w:t>
            </w:r>
          </w:p>
        </w:tc>
      </w:tr>
      <w:tr w:rsidR="00E85E25" w:rsidRPr="00E85E25" w:rsidTr="00CB4FC2">
        <w:tc>
          <w:tcPr>
            <w:tcW w:w="1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Стартовый уровень</w:t>
            </w:r>
          </w:p>
        </w:tc>
        <w:tc>
          <w:tcPr>
            <w:tcW w:w="11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1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4,2</w:t>
            </w:r>
          </w:p>
        </w:tc>
        <w:tc>
          <w:tcPr>
            <w:tcW w:w="1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4,5</w:t>
            </w:r>
          </w:p>
        </w:tc>
        <w:tc>
          <w:tcPr>
            <w:tcW w:w="11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4 </w:t>
            </w:r>
            <w:proofErr w:type="gramStart"/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15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4 </w:t>
            </w:r>
            <w:proofErr w:type="gramStart"/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</w:p>
        </w:tc>
        <w:tc>
          <w:tcPr>
            <w:tcW w:w="11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1,16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1,20</w:t>
            </w:r>
          </w:p>
        </w:tc>
      </w:tr>
      <w:tr w:rsidR="00E85E25" w:rsidRPr="00E85E25" w:rsidTr="00CB4FC2">
        <w:tc>
          <w:tcPr>
            <w:tcW w:w="169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Базовый уровень</w:t>
            </w:r>
          </w:p>
        </w:tc>
        <w:tc>
          <w:tcPr>
            <w:tcW w:w="11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1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32</w:t>
            </w:r>
          </w:p>
        </w:tc>
        <w:tc>
          <w:tcPr>
            <w:tcW w:w="11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4,0</w:t>
            </w:r>
          </w:p>
        </w:tc>
        <w:tc>
          <w:tcPr>
            <w:tcW w:w="101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4,3</w:t>
            </w:r>
          </w:p>
        </w:tc>
        <w:tc>
          <w:tcPr>
            <w:tcW w:w="11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5 </w:t>
            </w:r>
            <w:proofErr w:type="gramStart"/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4 </w:t>
            </w:r>
            <w:proofErr w:type="gramStart"/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</w:t>
            </w:r>
            <w:proofErr w:type="gramEnd"/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20</w:t>
            </w:r>
          </w:p>
        </w:tc>
        <w:tc>
          <w:tcPr>
            <w:tcW w:w="119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1,07</w:t>
            </w:r>
          </w:p>
        </w:tc>
        <w:tc>
          <w:tcPr>
            <w:tcW w:w="10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1,15</w:t>
            </w:r>
          </w:p>
        </w:tc>
      </w:tr>
    </w:tbl>
    <w:p w:rsidR="00E85E25" w:rsidRPr="00E85E25" w:rsidRDefault="00E85E25" w:rsidP="00E85E2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242C2E"/>
          <w:sz w:val="28"/>
          <w:szCs w:val="28"/>
          <w:lang w:val="ru-RU" w:eastAsia="ru-RU"/>
        </w:rPr>
      </w:pPr>
      <w:r w:rsidRPr="00E85E25">
        <w:rPr>
          <w:rFonts w:ascii="Times New Roman" w:eastAsia="Calibri" w:hAnsi="Times New Roman" w:cs="Times New Roman"/>
          <w:color w:val="242C2E"/>
          <w:sz w:val="28"/>
          <w:szCs w:val="28"/>
          <w:lang w:val="ru-RU" w:eastAsia="ru-RU"/>
        </w:rPr>
        <w:lastRenderedPageBreak/>
        <w:t> </w:t>
      </w:r>
    </w:p>
    <w:p w:rsidR="00E85E25" w:rsidRPr="00E85E25" w:rsidRDefault="00E85E25" w:rsidP="00E85E2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  <w:lang w:val="ru-RU" w:eastAsia="ru-RU"/>
        </w:rPr>
      </w:pPr>
      <w:r w:rsidRPr="00E85E25">
        <w:rPr>
          <w:rFonts w:ascii="Times New Roman" w:eastAsia="Calibri" w:hAnsi="Times New Roman" w:cs="Times New Roman"/>
          <w:color w:val="0D0D0D"/>
          <w:sz w:val="28"/>
          <w:szCs w:val="28"/>
          <w:lang w:val="ru-RU" w:eastAsia="ru-RU"/>
        </w:rPr>
        <w:t>Техническая подготовка волейболистов</w:t>
      </w:r>
    </w:p>
    <w:tbl>
      <w:tblPr>
        <w:tblW w:w="10511" w:type="dxa"/>
        <w:tblInd w:w="23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394"/>
        <w:gridCol w:w="987"/>
        <w:gridCol w:w="840"/>
        <w:gridCol w:w="984"/>
        <w:gridCol w:w="843"/>
        <w:gridCol w:w="979"/>
        <w:gridCol w:w="840"/>
        <w:gridCol w:w="987"/>
        <w:gridCol w:w="840"/>
        <w:gridCol w:w="985"/>
        <w:gridCol w:w="832"/>
      </w:tblGrid>
      <w:tr w:rsidR="00E85E25" w:rsidRPr="00E85E25" w:rsidTr="00CB4FC2">
        <w:tc>
          <w:tcPr>
            <w:tcW w:w="139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Уровень</w:t>
            </w:r>
          </w:p>
        </w:tc>
        <w:tc>
          <w:tcPr>
            <w:tcW w:w="182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Передвижения в защитной стойке (с)</w:t>
            </w:r>
          </w:p>
        </w:tc>
        <w:tc>
          <w:tcPr>
            <w:tcW w:w="182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Скоростные передачи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(с, попадания)</w:t>
            </w:r>
          </w:p>
        </w:tc>
        <w:tc>
          <w:tcPr>
            <w:tcW w:w="181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Передача мяча</w:t>
            </w:r>
          </w:p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(с, попадания)</w:t>
            </w:r>
          </w:p>
        </w:tc>
        <w:tc>
          <w:tcPr>
            <w:tcW w:w="182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Верхняя подача, %</w:t>
            </w:r>
          </w:p>
        </w:tc>
        <w:tc>
          <w:tcPr>
            <w:tcW w:w="181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Нижняя подача, %</w:t>
            </w:r>
          </w:p>
        </w:tc>
      </w:tr>
      <w:tr w:rsidR="00E85E25" w:rsidRPr="00E85E25" w:rsidTr="00CB4FC2">
        <w:tc>
          <w:tcPr>
            <w:tcW w:w="139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  <w:vAlign w:val="center"/>
          </w:tcPr>
          <w:p w:rsidR="00E85E25" w:rsidRPr="00E85E25" w:rsidRDefault="00E85E25" w:rsidP="00E85E25">
            <w:pPr>
              <w:widowControl w:val="0"/>
              <w:suppressAutoHyphens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мальчики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девочки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мальчики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девочки</w:t>
            </w:r>
          </w:p>
        </w:tc>
        <w:tc>
          <w:tcPr>
            <w:tcW w:w="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мальчики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девочки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мальчики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девочки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мальчики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девочки</w:t>
            </w:r>
          </w:p>
        </w:tc>
      </w:tr>
      <w:tr w:rsidR="00E85E25" w:rsidRPr="00E85E25" w:rsidTr="00CB4FC2"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Стартовый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10,1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10,3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15,0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15,3</w:t>
            </w:r>
          </w:p>
        </w:tc>
        <w:tc>
          <w:tcPr>
            <w:tcW w:w="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14,2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14,5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30</w:t>
            </w: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E85E25" w:rsidRPr="00E85E25" w:rsidTr="00CB4FC2">
        <w:tc>
          <w:tcPr>
            <w:tcW w:w="1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Базовый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10,0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10,2</w:t>
            </w:r>
          </w:p>
        </w:tc>
        <w:tc>
          <w:tcPr>
            <w:tcW w:w="9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14,9</w:t>
            </w:r>
          </w:p>
        </w:tc>
        <w:tc>
          <w:tcPr>
            <w:tcW w:w="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15,1</w:t>
            </w:r>
          </w:p>
        </w:tc>
        <w:tc>
          <w:tcPr>
            <w:tcW w:w="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14,0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14,4</w:t>
            </w:r>
          </w:p>
        </w:tc>
        <w:tc>
          <w:tcPr>
            <w:tcW w:w="98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35</w:t>
            </w:r>
          </w:p>
        </w:tc>
        <w:tc>
          <w:tcPr>
            <w:tcW w:w="8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en-US" w:eastAsia="ru-RU"/>
              </w:rPr>
              <w:t>35</w:t>
            </w:r>
          </w:p>
        </w:tc>
      </w:tr>
    </w:tbl>
    <w:p w:rsidR="00E85E25" w:rsidRPr="00E85E25" w:rsidRDefault="00E85E25" w:rsidP="00E85E2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242C2E"/>
          <w:sz w:val="28"/>
          <w:szCs w:val="28"/>
          <w:lang w:val="ru-RU" w:eastAsia="ru-RU"/>
        </w:rPr>
      </w:pPr>
    </w:p>
    <w:p w:rsidR="00E85E25" w:rsidRPr="00E85E25" w:rsidRDefault="00E85E25" w:rsidP="00E85E2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242C2E"/>
          <w:sz w:val="28"/>
          <w:szCs w:val="28"/>
          <w:lang w:val="ru-RU" w:eastAsia="ru-RU"/>
        </w:rPr>
      </w:pPr>
      <w:r w:rsidRPr="00E85E25">
        <w:rPr>
          <w:rFonts w:ascii="Times New Roman" w:eastAsia="Calibri" w:hAnsi="Times New Roman" w:cs="Times New Roman"/>
          <w:color w:val="242C2E"/>
          <w:sz w:val="28"/>
          <w:szCs w:val="28"/>
          <w:lang w:val="ru-RU" w:eastAsia="ru-RU"/>
        </w:rPr>
        <w:t> </w:t>
      </w:r>
    </w:p>
    <w:p w:rsidR="00E85E25" w:rsidRPr="00E85E25" w:rsidRDefault="00E85E25" w:rsidP="00E85E2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242C2E"/>
          <w:sz w:val="28"/>
          <w:szCs w:val="28"/>
          <w:lang w:val="ru-RU" w:eastAsia="ru-RU"/>
        </w:rPr>
      </w:pPr>
      <w:r w:rsidRPr="00E85E25">
        <w:rPr>
          <w:rFonts w:ascii="Times New Roman" w:eastAsia="Calibri" w:hAnsi="Times New Roman" w:cs="Times New Roman"/>
          <w:color w:val="0D0D0D"/>
          <w:sz w:val="28"/>
          <w:szCs w:val="28"/>
          <w:lang w:val="ru-RU" w:eastAsia="ru-RU"/>
        </w:rPr>
        <w:t xml:space="preserve">Возрастные </w:t>
      </w:r>
      <w:r w:rsidRPr="00E85E25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контрольные испытания</w:t>
      </w:r>
    </w:p>
    <w:tbl>
      <w:tblPr>
        <w:tblW w:w="10511" w:type="dxa"/>
        <w:tblInd w:w="23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0"/>
        <w:gridCol w:w="5043"/>
        <w:gridCol w:w="810"/>
        <w:gridCol w:w="856"/>
        <w:gridCol w:w="849"/>
        <w:gridCol w:w="853"/>
        <w:gridCol w:w="849"/>
        <w:gridCol w:w="851"/>
      </w:tblGrid>
      <w:tr w:rsidR="00E85E25" w:rsidRPr="00E85E25" w:rsidTr="00CB4FC2">
        <w:trPr>
          <w:trHeight w:val="426"/>
        </w:trPr>
        <w:tc>
          <w:tcPr>
            <w:tcW w:w="39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042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</w:p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  <w:t>Контрольные испытания</w:t>
            </w:r>
          </w:p>
        </w:tc>
        <w:tc>
          <w:tcPr>
            <w:tcW w:w="1666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10-12 лет</w:t>
            </w:r>
          </w:p>
        </w:tc>
        <w:tc>
          <w:tcPr>
            <w:tcW w:w="1702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113-15 лет</w:t>
            </w:r>
          </w:p>
        </w:tc>
        <w:tc>
          <w:tcPr>
            <w:tcW w:w="1700" w:type="dxa"/>
            <w:gridSpan w:val="2"/>
            <w:tcBorders>
              <w:top w:val="outset" w:sz="6" w:space="0" w:color="000000"/>
              <w:left w:val="outset" w:sz="6" w:space="0" w:color="000000"/>
              <w:bottom w:val="single" w:sz="4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16-18 лет</w:t>
            </w:r>
          </w:p>
        </w:tc>
      </w:tr>
      <w:tr w:rsidR="00E85E25" w:rsidRPr="00E85E25" w:rsidTr="00CB4FC2">
        <w:trPr>
          <w:trHeight w:val="225"/>
        </w:trPr>
        <w:tc>
          <w:tcPr>
            <w:tcW w:w="399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5042" w:type="dxa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 w:eastAsia="ru-RU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color w:val="0D0D0D"/>
                <w:sz w:val="20"/>
                <w:szCs w:val="20"/>
                <w:lang w:val="ru-RU" w:eastAsia="ru-RU"/>
              </w:rPr>
              <w:t>юноши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девушки</w:t>
            </w:r>
          </w:p>
        </w:tc>
        <w:tc>
          <w:tcPr>
            <w:tcW w:w="849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color w:val="0D0D0D"/>
                <w:sz w:val="20"/>
                <w:szCs w:val="20"/>
                <w:lang w:val="ru-RU" w:eastAsia="ru-RU"/>
              </w:rPr>
              <w:t>юноши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девушки</w:t>
            </w:r>
          </w:p>
        </w:tc>
        <w:tc>
          <w:tcPr>
            <w:tcW w:w="849" w:type="dxa"/>
            <w:tcBorders>
              <w:top w:val="single" w:sz="4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color w:val="0D0D0D"/>
                <w:sz w:val="20"/>
                <w:szCs w:val="20"/>
                <w:lang w:val="ru-RU" w:eastAsia="ru-RU"/>
              </w:rPr>
              <w:t>юноши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 w:afterAutospacing="1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0"/>
                <w:szCs w:val="20"/>
                <w:lang w:val="ru-RU" w:eastAsia="ru-RU"/>
              </w:rPr>
              <w:t>девушки</w:t>
            </w:r>
          </w:p>
        </w:tc>
      </w:tr>
      <w:tr w:rsidR="00E85E25" w:rsidRPr="00E85E25" w:rsidTr="00CB4FC2"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5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Челночный бег 3 х 10 м (сек.)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8.8</w:t>
            </w:r>
          </w:p>
        </w:tc>
        <w:tc>
          <w:tcPr>
            <w:tcW w:w="85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10.0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7.9</w:t>
            </w:r>
          </w:p>
        </w:tc>
        <w:tc>
          <w:tcPr>
            <w:tcW w:w="853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9.2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7.2</w:t>
            </w:r>
          </w:p>
        </w:tc>
        <w:tc>
          <w:tcPr>
            <w:tcW w:w="851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8.1</w:t>
            </w:r>
          </w:p>
        </w:tc>
      </w:tr>
      <w:tr w:rsidR="00E85E25" w:rsidRPr="00E85E25" w:rsidTr="00CB4FC2"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5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Прыжок в длину с места (</w:t>
            </w:r>
            <w:proofErr w:type="gramStart"/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см</w:t>
            </w:r>
            <w:proofErr w:type="gramEnd"/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.)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146</w:t>
            </w:r>
          </w:p>
        </w:tc>
        <w:tc>
          <w:tcPr>
            <w:tcW w:w="85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137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168</w:t>
            </w:r>
          </w:p>
        </w:tc>
        <w:tc>
          <w:tcPr>
            <w:tcW w:w="853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156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210</w:t>
            </w:r>
          </w:p>
        </w:tc>
        <w:tc>
          <w:tcPr>
            <w:tcW w:w="851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178</w:t>
            </w:r>
          </w:p>
        </w:tc>
      </w:tr>
      <w:tr w:rsidR="00E85E25" w:rsidRPr="00E85E25" w:rsidTr="00CB4FC2"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3.</w:t>
            </w:r>
          </w:p>
        </w:tc>
        <w:tc>
          <w:tcPr>
            <w:tcW w:w="5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Прыжки на скакалке за 15 сек (раз)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85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29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30</w:t>
            </w:r>
          </w:p>
        </w:tc>
        <w:tc>
          <w:tcPr>
            <w:tcW w:w="853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31</w:t>
            </w:r>
          </w:p>
        </w:tc>
        <w:tc>
          <w:tcPr>
            <w:tcW w:w="851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33</w:t>
            </w:r>
          </w:p>
        </w:tc>
      </w:tr>
      <w:tr w:rsidR="00E85E25" w:rsidRPr="00E85E25" w:rsidTr="00CB4FC2"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4.</w:t>
            </w:r>
          </w:p>
        </w:tc>
        <w:tc>
          <w:tcPr>
            <w:tcW w:w="5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Подъем туловища из </w:t>
            </w:r>
            <w:proofErr w:type="gramStart"/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положения</w:t>
            </w:r>
            <w:proofErr w:type="gramEnd"/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 xml:space="preserve"> лежа за 30 сек (раз)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85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14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17</w:t>
            </w:r>
          </w:p>
        </w:tc>
        <w:tc>
          <w:tcPr>
            <w:tcW w:w="853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16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  <w:tc>
          <w:tcPr>
            <w:tcW w:w="851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19</w:t>
            </w:r>
          </w:p>
        </w:tc>
      </w:tr>
      <w:tr w:rsidR="00E85E25" w:rsidRPr="00E85E25" w:rsidTr="00CB4FC2"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5.</w:t>
            </w:r>
          </w:p>
        </w:tc>
        <w:tc>
          <w:tcPr>
            <w:tcW w:w="5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Подтягивание на высокой перекладине (раз)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85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853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851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E85E25" w:rsidRPr="00E85E25" w:rsidTr="00CB4FC2">
        <w:tc>
          <w:tcPr>
            <w:tcW w:w="3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6.</w:t>
            </w:r>
          </w:p>
        </w:tc>
        <w:tc>
          <w:tcPr>
            <w:tcW w:w="5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Отжимание в упоре лежа (раз)</w:t>
            </w:r>
          </w:p>
        </w:tc>
        <w:tc>
          <w:tcPr>
            <w:tcW w:w="8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6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3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8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51" w:type="dxa"/>
            <w:tcBorders>
              <w:top w:val="outset" w:sz="6" w:space="0" w:color="000000"/>
              <w:left w:val="single" w:sz="4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22" w:type="dxa"/>
              <w:bottom w:w="0" w:type="dxa"/>
              <w:right w:w="22" w:type="dxa"/>
            </w:tcMar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  <w:r w:rsidRPr="00E85E25"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  <w:t>14</w:t>
            </w:r>
          </w:p>
        </w:tc>
      </w:tr>
    </w:tbl>
    <w:p w:rsidR="00E85E25" w:rsidRPr="00E85E25" w:rsidRDefault="00E85E25" w:rsidP="00E85E25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242C2E"/>
          <w:sz w:val="28"/>
          <w:szCs w:val="28"/>
          <w:lang w:val="ru-RU" w:eastAsia="ru-RU"/>
        </w:rPr>
      </w:pPr>
      <w:r w:rsidRPr="00E85E25">
        <w:rPr>
          <w:rFonts w:ascii="Times New Roman" w:eastAsia="Calibri" w:hAnsi="Times New Roman" w:cs="Times New Roman"/>
          <w:color w:val="242C2E"/>
          <w:sz w:val="28"/>
          <w:szCs w:val="28"/>
          <w:lang w:val="ru-RU" w:eastAsia="ru-RU"/>
        </w:rPr>
        <w:t> </w:t>
      </w:r>
    </w:p>
    <w:p w:rsidR="00E85E25" w:rsidRPr="00E85E25" w:rsidRDefault="00E85E25" w:rsidP="00E85E25">
      <w:pPr>
        <w:suppressAutoHyphens/>
        <w:spacing w:beforeAutospacing="1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>2.4. Оценочные материалы</w:t>
      </w:r>
    </w:p>
    <w:p w:rsidR="00E85E25" w:rsidRPr="00E85E25" w:rsidRDefault="00E85E25" w:rsidP="00E85E25">
      <w:pPr>
        <w:suppressAutoHyphens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sz w:val="24"/>
          <w:szCs w:val="24"/>
          <w:lang w:val="ru-RU" w:eastAsia="ru-RU"/>
        </w:rPr>
        <w:t>Таблица 2.4.1.</w:t>
      </w:r>
    </w:p>
    <w:tbl>
      <w:tblPr>
        <w:tblW w:w="1057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7"/>
        <w:gridCol w:w="5979"/>
      </w:tblGrid>
      <w:tr w:rsidR="00E85E25" w:rsidRPr="00E85E25" w:rsidTr="00CB4FC2">
        <w:trPr>
          <w:tblHeader/>
        </w:trPr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Показатели качества реализации ДООП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Методики</w:t>
            </w:r>
          </w:p>
        </w:tc>
      </w:tr>
      <w:tr w:rsidR="00E85E25" w:rsidRPr="00E85E25" w:rsidTr="00CB4FC2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Уровень сохранения и укрепления здоровья учащихся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«Организация и оценка здоровьесберегающей деятельности образовательных учреждений» под ред. М.М. Безруких</w:t>
            </w:r>
          </w:p>
        </w:tc>
      </w:tr>
      <w:tr w:rsidR="00E85E25" w:rsidRPr="00E85E25" w:rsidTr="00CB4FC2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Уровень теоретической подготовки учащихся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Программа секционного занятия</w:t>
            </w:r>
          </w:p>
        </w:tc>
      </w:tr>
      <w:tr w:rsidR="00E85E25" w:rsidRPr="00E85E25" w:rsidTr="00CB4FC2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Уровень удовлетворенности родителей предоставляемыми образовательными услугами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Изучение удовлетворенности родителей работой образовательного учреждения (методика Е.Н.Степановой)</w:t>
            </w:r>
          </w:p>
        </w:tc>
      </w:tr>
      <w:tr w:rsidR="00E85E25" w:rsidRPr="00E85E25" w:rsidTr="00CB4FC2">
        <w:tc>
          <w:tcPr>
            <w:tcW w:w="4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E25" w:rsidRPr="00E85E25" w:rsidRDefault="00E85E25" w:rsidP="00E85E25">
            <w:pPr>
              <w:widowControl w:val="0"/>
              <w:suppressAutoHyphens/>
              <w:spacing w:beforeAutospacing="1"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Оценочные материалы (указать конкретно по предметам в соответствии с формами аттестации)</w:t>
            </w:r>
          </w:p>
        </w:tc>
        <w:tc>
          <w:tcPr>
            <w:tcW w:w="5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E25" w:rsidRPr="00E85E25" w:rsidRDefault="00E85E25" w:rsidP="00E85E2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E85E2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val="ru-RU" w:eastAsia="ru-RU"/>
              </w:rPr>
              <w:t>«Комплексная программа физического воспитания учащихся 1–11 классов» В. И. Ляха, А. А. Зданевича. (М.: Просвещение, 2012);</w:t>
            </w:r>
          </w:p>
        </w:tc>
      </w:tr>
    </w:tbl>
    <w:p w:rsidR="00E85E25" w:rsidRPr="00E85E25" w:rsidRDefault="00E85E25" w:rsidP="00E85E25">
      <w:pPr>
        <w:suppressAutoHyphens/>
        <w:rPr>
          <w:rFonts w:ascii="Times New Roman" w:eastAsiaTheme="minorEastAsia" w:hAnsi="Times New Roman"/>
          <w:b/>
          <w:sz w:val="28"/>
          <w:szCs w:val="28"/>
          <w:lang w:val="ru-RU" w:eastAsia="ru-RU"/>
        </w:rPr>
      </w:pPr>
    </w:p>
    <w:p w:rsidR="00E85E25" w:rsidRPr="00E85E25" w:rsidRDefault="00E85E25" w:rsidP="00E85E25">
      <w:pPr>
        <w:suppressAutoHyphens/>
        <w:jc w:val="center"/>
        <w:rPr>
          <w:rFonts w:ascii="Times New Roman" w:eastAsiaTheme="minorEastAsia" w:hAnsi="Times New Roman"/>
          <w:b/>
          <w:sz w:val="28"/>
          <w:szCs w:val="28"/>
          <w:lang w:val="ru-RU" w:eastAsia="ru-RU"/>
        </w:rPr>
      </w:pPr>
      <w:r w:rsidRPr="00E85E25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>2.5. Методические материалы</w:t>
      </w:r>
    </w:p>
    <w:p w:rsidR="00E85E25" w:rsidRPr="00E85E25" w:rsidRDefault="00E85E25" w:rsidP="00E85E25">
      <w:pPr>
        <w:suppressAutoHyphens/>
        <w:spacing w:after="0" w:line="240" w:lineRule="auto"/>
        <w:jc w:val="both"/>
        <w:rPr>
          <w:rFonts w:ascii="Times New Roman" w:eastAsiaTheme="minorEastAsia" w:hAnsi="Times New Roman"/>
          <w:b/>
          <w:sz w:val="28"/>
          <w:szCs w:val="28"/>
          <w:lang w:val="ru-RU" w:eastAsia="ru-RU"/>
        </w:rPr>
      </w:pPr>
      <w:r w:rsidRPr="00E85E25">
        <w:rPr>
          <w:rFonts w:ascii="Times New Roman" w:eastAsiaTheme="minorEastAsia" w:hAnsi="Times New Roman"/>
          <w:b/>
          <w:sz w:val="28"/>
          <w:szCs w:val="28"/>
          <w:lang w:val="ru-RU" w:eastAsia="ru-RU"/>
        </w:rPr>
        <w:t>Методы обучения:</w:t>
      </w:r>
    </w:p>
    <w:p w:rsidR="00E85E25" w:rsidRPr="00E85E25" w:rsidRDefault="00E85E25" w:rsidP="00E85E25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lastRenderedPageBreak/>
        <w:t>Словесный</w:t>
      </w:r>
    </w:p>
    <w:p w:rsidR="00E85E25" w:rsidRPr="00E85E25" w:rsidRDefault="00E85E25" w:rsidP="00E85E25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Наглядный</w:t>
      </w:r>
    </w:p>
    <w:p w:rsidR="00E85E25" w:rsidRPr="00E85E25" w:rsidRDefault="00E85E25" w:rsidP="00E85E25">
      <w:pPr>
        <w:numPr>
          <w:ilvl w:val="0"/>
          <w:numId w:val="32"/>
        </w:num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Игровой</w:t>
      </w:r>
    </w:p>
    <w:p w:rsidR="00E85E25" w:rsidRPr="00E85E25" w:rsidRDefault="00E85E25" w:rsidP="00E85E25">
      <w:pPr>
        <w:suppressAutoHyphens/>
        <w:spacing w:after="0" w:line="240" w:lineRule="auto"/>
        <w:ind w:left="72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E85E25" w:rsidRPr="00E85E25" w:rsidRDefault="00E85E25" w:rsidP="00E85E25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>Формы организации образовательной деятельности:</w:t>
      </w:r>
    </w:p>
    <w:p w:rsidR="00E85E25" w:rsidRPr="00E85E25" w:rsidRDefault="00E85E25" w:rsidP="00E85E25">
      <w:pPr>
        <w:numPr>
          <w:ilvl w:val="0"/>
          <w:numId w:val="33"/>
        </w:num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Индивидуальная</w:t>
      </w:r>
    </w:p>
    <w:p w:rsidR="00E85E25" w:rsidRPr="00E85E25" w:rsidRDefault="00E85E25" w:rsidP="00E85E25">
      <w:pPr>
        <w:numPr>
          <w:ilvl w:val="0"/>
          <w:numId w:val="33"/>
        </w:num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Индивидуально-групповая</w:t>
      </w:r>
    </w:p>
    <w:p w:rsidR="00E85E25" w:rsidRPr="00E85E25" w:rsidRDefault="00E85E25" w:rsidP="00E85E25">
      <w:pPr>
        <w:numPr>
          <w:ilvl w:val="0"/>
          <w:numId w:val="33"/>
        </w:num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Групповая</w:t>
      </w:r>
    </w:p>
    <w:p w:rsidR="00E85E25" w:rsidRPr="00E85E25" w:rsidRDefault="00E85E25" w:rsidP="00E85E25">
      <w:pPr>
        <w:numPr>
          <w:ilvl w:val="0"/>
          <w:numId w:val="33"/>
        </w:num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Беседа</w:t>
      </w:r>
    </w:p>
    <w:p w:rsidR="00E85E25" w:rsidRPr="00E85E25" w:rsidRDefault="00E85E25" w:rsidP="00E85E25">
      <w:pPr>
        <w:numPr>
          <w:ilvl w:val="0"/>
          <w:numId w:val="33"/>
        </w:numPr>
        <w:suppressAutoHyphens/>
        <w:spacing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Игра</w:t>
      </w:r>
    </w:p>
    <w:p w:rsidR="00E85E25" w:rsidRPr="00E85E25" w:rsidRDefault="00E85E25" w:rsidP="00E85E25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>Педагогические технологии:</w:t>
      </w:r>
    </w:p>
    <w:p w:rsidR="00E85E25" w:rsidRPr="00E85E25" w:rsidRDefault="00E85E25" w:rsidP="00E85E25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Технология индивидуального обучения</w:t>
      </w:r>
    </w:p>
    <w:p w:rsidR="00E85E25" w:rsidRPr="00E85E25" w:rsidRDefault="00E85E25" w:rsidP="00E85E25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Технология группового обучения</w:t>
      </w:r>
    </w:p>
    <w:p w:rsidR="00E85E25" w:rsidRPr="00E85E25" w:rsidRDefault="00E85E25" w:rsidP="00E85E25">
      <w:pPr>
        <w:numPr>
          <w:ilvl w:val="0"/>
          <w:numId w:val="34"/>
        </w:numPr>
        <w:suppressAutoHyphens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Технология коллективного взаимодействия</w:t>
      </w:r>
    </w:p>
    <w:p w:rsidR="00E85E25" w:rsidRPr="00E85E25" w:rsidRDefault="00E85E25" w:rsidP="00E85E25">
      <w:pPr>
        <w:numPr>
          <w:ilvl w:val="0"/>
          <w:numId w:val="34"/>
        </w:numPr>
        <w:suppressAutoHyphens/>
        <w:spacing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Здоровьесберегающая технология</w:t>
      </w:r>
    </w:p>
    <w:p w:rsidR="00E85E25" w:rsidRPr="00E85E25" w:rsidRDefault="00E85E25" w:rsidP="00E85E25">
      <w:pPr>
        <w:suppressAutoHyphens/>
        <w:spacing w:after="0" w:line="240" w:lineRule="auto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 w:eastAsia="ru-RU"/>
        </w:rPr>
        <w:t>Дидактические материалы:</w:t>
      </w:r>
    </w:p>
    <w:p w:rsidR="00E85E25" w:rsidRPr="00E85E25" w:rsidRDefault="00E85E25" w:rsidP="00E85E25">
      <w:pPr>
        <w:numPr>
          <w:ilvl w:val="0"/>
          <w:numId w:val="35"/>
        </w:numPr>
        <w:suppressAutoHyphens/>
        <w:spacing w:beforeAutospacing="1"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Раздаточные материалы</w:t>
      </w:r>
    </w:p>
    <w:p w:rsidR="00E85E25" w:rsidRPr="00E85E25" w:rsidRDefault="00E85E25" w:rsidP="00E85E25">
      <w:pPr>
        <w:numPr>
          <w:ilvl w:val="0"/>
          <w:numId w:val="35"/>
        </w:numPr>
        <w:suppressAutoHyphens/>
        <w:spacing w:afterAutospacing="1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  <w:r w:rsidRPr="00E85E25"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  <w:t>Инструкции</w:t>
      </w:r>
    </w:p>
    <w:p w:rsidR="00E85E25" w:rsidRPr="00E85E25" w:rsidRDefault="00E85E25" w:rsidP="00E85E25">
      <w:pPr>
        <w:suppressAutoHyphens/>
        <w:spacing w:afterAutospacing="1" w:line="240" w:lineRule="auto"/>
        <w:ind w:left="360"/>
        <w:rPr>
          <w:rFonts w:ascii="Times New Roman" w:eastAsia="Times New Roman" w:hAnsi="Times New Roman"/>
          <w:color w:val="000000" w:themeColor="text1"/>
          <w:sz w:val="28"/>
          <w:szCs w:val="28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</w:pPr>
      <w:r w:rsidRPr="00E85E25"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  <w:t xml:space="preserve">       </w:t>
      </w:r>
      <w:r w:rsidRPr="00E85E25">
        <w:rPr>
          <w:rFonts w:ascii="Times New Roman" w:eastAsiaTheme="minorEastAsia" w:hAnsi="Times New Roman" w:cs="Times New Roman"/>
          <w:b/>
          <w:sz w:val="24"/>
          <w:szCs w:val="24"/>
          <w:lang w:val="ru-RU" w:eastAsia="ru-RU"/>
        </w:rPr>
        <w:t>СПИСОК ИСПОЛЬЗУЕМОЙ ЛИТЕРАТУРЫ:</w:t>
      </w: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val="ru-RU" w:eastAsia="ru-RU"/>
        </w:rPr>
      </w:pPr>
    </w:p>
    <w:p w:rsidR="00E85E25" w:rsidRPr="00E85E25" w:rsidRDefault="00E85E25" w:rsidP="00E85E25">
      <w:pPr>
        <w:numPr>
          <w:ilvl w:val="0"/>
          <w:numId w:val="38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1. Беляев А.В.. Волейбол на уроке физической культуры. - 2-е изд. - М.: Физкультура и спорт, 2015. - 144 с.</w:t>
      </w:r>
    </w:p>
    <w:p w:rsidR="00E85E25" w:rsidRPr="00E85E25" w:rsidRDefault="00E85E25" w:rsidP="00E85E25">
      <w:pPr>
        <w:numPr>
          <w:ilvl w:val="0"/>
          <w:numId w:val="38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2. Беляев А.В., Булыкина Л.В. Волейбол: теория и методика тренировки. - М.: Физкультура и спорт, 2017. - 184 с.</w:t>
      </w:r>
    </w:p>
    <w:p w:rsidR="00E85E25" w:rsidRPr="00E85E25" w:rsidRDefault="00E85E25" w:rsidP="00E85E25">
      <w:pPr>
        <w:numPr>
          <w:ilvl w:val="0"/>
          <w:numId w:val="38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3. Беляев А.В., Савин М.В. Волейбол: Учебник для вузов ФК. - М., 2002. - 368 с.</w:t>
      </w:r>
    </w:p>
    <w:p w:rsidR="00E85E25" w:rsidRPr="00E85E25" w:rsidRDefault="00E85E25" w:rsidP="00E85E25">
      <w:pPr>
        <w:numPr>
          <w:ilvl w:val="0"/>
          <w:numId w:val="38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4. Волейбол: Учебник для вузов ФК./ Под ред. Клещева Ю.Н., Айриянца А.Г. - 3-е изд., испр., доп. - М.: Физкультура и спорт, 2017. - 270 с.</w:t>
      </w:r>
    </w:p>
    <w:p w:rsidR="00E85E25" w:rsidRPr="00E85E25" w:rsidRDefault="00E85E25" w:rsidP="00E85E25">
      <w:pPr>
        <w:numPr>
          <w:ilvl w:val="0"/>
          <w:numId w:val="38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5. Волейбол: Учебная программа для детско-юношеских школ олимпийского резерва. - М., 2015. - 112 с.</w:t>
      </w:r>
    </w:p>
    <w:p w:rsidR="00E85E25" w:rsidRPr="00E85E25" w:rsidRDefault="00E85E25" w:rsidP="00E85E25">
      <w:pPr>
        <w:numPr>
          <w:ilvl w:val="0"/>
          <w:numId w:val="38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6. Железняк Ю.Д. Юный волейболист: Учеб</w:t>
      </w:r>
      <w:proofErr w:type="gramStart"/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proofErr w:type="gramEnd"/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gramStart"/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</w:t>
      </w:r>
      <w:proofErr w:type="gramEnd"/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особие для тренеров. - М., 2016. - 192 с.</w:t>
      </w:r>
    </w:p>
    <w:p w:rsidR="00E85E25" w:rsidRPr="00E85E25" w:rsidRDefault="00E85E25" w:rsidP="00E85E25">
      <w:pPr>
        <w:numPr>
          <w:ilvl w:val="0"/>
          <w:numId w:val="38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lastRenderedPageBreak/>
        <w:t>7. Железняк Ю.Д., Ивойлов А.В. Волейбол: Учебник для институтов физической культуры. - http://www.sportlib.ru.</w:t>
      </w:r>
    </w:p>
    <w:p w:rsidR="00E85E25" w:rsidRPr="00E85E25" w:rsidRDefault="00E85E25" w:rsidP="00E85E25">
      <w:pPr>
        <w:numPr>
          <w:ilvl w:val="0"/>
          <w:numId w:val="38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8. Железняк Ю.Д., Кунянский В.А. Волейбол: У истоков мастерства</w:t>
      </w:r>
      <w:proofErr w:type="gramStart"/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/П</w:t>
      </w:r>
      <w:proofErr w:type="gramEnd"/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од ред. Ю.В. Питерцева. - М., 2017. - 144 с.</w:t>
      </w:r>
    </w:p>
    <w:p w:rsidR="00E85E25" w:rsidRPr="00E85E25" w:rsidRDefault="00E85E25" w:rsidP="00E85E25">
      <w:pPr>
        <w:numPr>
          <w:ilvl w:val="0"/>
          <w:numId w:val="38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9. Ивойлов А.В. Волейбол. Очерки по биомеханике и методике тренировки. - М., 2018. - 152 с.</w:t>
      </w:r>
    </w:p>
    <w:p w:rsidR="00E85E25" w:rsidRPr="00E85E25" w:rsidRDefault="00E85E25" w:rsidP="00E85E25">
      <w:pPr>
        <w:numPr>
          <w:ilvl w:val="0"/>
          <w:numId w:val="38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10. Ивойлов А.В. Волейбол. Учебное пособие для студентов факультетов физ. воспитания педагогических институтов. - Минск, «Вышейш. Школа», 2017. - 288 с.</w:t>
      </w:r>
    </w:p>
    <w:p w:rsidR="00E85E25" w:rsidRPr="00E85E25" w:rsidRDefault="00E85E25" w:rsidP="00E85E25">
      <w:pPr>
        <w:numPr>
          <w:ilvl w:val="0"/>
          <w:numId w:val="38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11. Лопатченко Н.М., </w:t>
      </w:r>
      <w:proofErr w:type="gramStart"/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Троицкая</w:t>
      </w:r>
      <w:proofErr w:type="gramEnd"/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Л.П., Ширямов С.И. Обучение студентов волейболу в Томском государственном университете.: Учебное пособие. - Томск, 2018. - 64 с.</w:t>
      </w:r>
    </w:p>
    <w:p w:rsidR="00E85E25" w:rsidRPr="00E85E25" w:rsidRDefault="00E85E25" w:rsidP="00E85E25">
      <w:pPr>
        <w:numPr>
          <w:ilvl w:val="0"/>
          <w:numId w:val="38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12. Озолин Н.Г. Настольная книга тренера. Наука побеждать. - М.:Астрель: АСТ, 2016. - 863 с.</w:t>
      </w:r>
    </w:p>
    <w:p w:rsidR="00E85E25" w:rsidRPr="00E85E25" w:rsidRDefault="00E85E25" w:rsidP="00E85E25">
      <w:pPr>
        <w:numPr>
          <w:ilvl w:val="0"/>
          <w:numId w:val="38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13. Платонов В. Моя профессия - игра. Книга тренера. - СПб</w:t>
      </w:r>
      <w:proofErr w:type="gramStart"/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., </w:t>
      </w:r>
      <w:proofErr w:type="gramEnd"/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Издательство «Русско - Балтийский информационный центр «БЛИЦ», 2017. - 280 с.</w:t>
      </w:r>
    </w:p>
    <w:p w:rsidR="00E85E25" w:rsidRPr="00E85E25" w:rsidRDefault="00E85E25" w:rsidP="00E85E25">
      <w:pPr>
        <w:numPr>
          <w:ilvl w:val="0"/>
          <w:numId w:val="38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14. Современный волейбол. Тренировка. Управление. Тенденции./Проект: тренерская комиссия ВФВ представляет: выпуск № 1, - М., 2018. - 32 с.</w:t>
      </w:r>
    </w:p>
    <w:p w:rsidR="00E85E25" w:rsidRPr="00E85E25" w:rsidRDefault="00E85E25" w:rsidP="00E85E25">
      <w:pPr>
        <w:numPr>
          <w:ilvl w:val="0"/>
          <w:numId w:val="38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15. Спортивные игры: Учебник для студ. высш. пед. учеб. завед</w:t>
      </w:r>
      <w:proofErr w:type="gramStart"/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../</w:t>
      </w:r>
      <w:proofErr w:type="gramEnd"/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Под ред. Ковалева В.Д. - М., Просвещение, 2016. - 304 с.</w:t>
      </w:r>
    </w:p>
    <w:p w:rsidR="00E85E25" w:rsidRPr="00E85E25" w:rsidRDefault="00E85E25" w:rsidP="00E85E25">
      <w:pPr>
        <w:numPr>
          <w:ilvl w:val="0"/>
          <w:numId w:val="38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16. Спортивные игры: Техника, тактика обучения: Учебник для студ. высш. пед. учеб. завед</w:t>
      </w:r>
      <w:proofErr w:type="gramStart"/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../</w:t>
      </w:r>
      <w:proofErr w:type="gramEnd"/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Под ред. Железняка Ю.Д., Портнова Ю.М - М., 2011. - 520 с.</w:t>
      </w:r>
    </w:p>
    <w:p w:rsidR="00E85E25" w:rsidRPr="00E85E25" w:rsidRDefault="00E85E25" w:rsidP="00E85E25">
      <w:pPr>
        <w:numPr>
          <w:ilvl w:val="0"/>
          <w:numId w:val="38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17. Спортивные игры: Совершенствование спортивного мастерства: Учебник для студ. высш. пед. учеб. завед</w:t>
      </w:r>
      <w:proofErr w:type="gramStart"/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../</w:t>
      </w:r>
      <w:proofErr w:type="gramEnd"/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Под ред. Железняка Ю.Д., Портнова Ю.М - М., 2018. - 400 с.</w:t>
      </w:r>
    </w:p>
    <w:p w:rsidR="00E85E25" w:rsidRPr="00E85E25" w:rsidRDefault="00E85E25" w:rsidP="00E85E25">
      <w:pPr>
        <w:numPr>
          <w:ilvl w:val="0"/>
          <w:numId w:val="38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18. Холодов Ж.К., Кузнецов В.С. Теория и методика физического воспитания и спорта: Учеб</w:t>
      </w:r>
      <w:proofErr w:type="gramStart"/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.</w:t>
      </w:r>
      <w:proofErr w:type="gramEnd"/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 xml:space="preserve"> </w:t>
      </w:r>
      <w:proofErr w:type="gramStart"/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п</w:t>
      </w:r>
      <w:proofErr w:type="gramEnd"/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особие для студ. высш. учеб. заведений. - 2-е изд., испр. и доп. - М., 2018. - 480 с.</w:t>
      </w:r>
    </w:p>
    <w:p w:rsidR="00E85E25" w:rsidRPr="00E85E25" w:rsidRDefault="00E85E25" w:rsidP="00E85E25">
      <w:pPr>
        <w:numPr>
          <w:ilvl w:val="0"/>
          <w:numId w:val="38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19. Чехов О. Основы волейбола. - М., Физкультура и спорт, 2018. - 168с.</w:t>
      </w:r>
    </w:p>
    <w:p w:rsidR="00E85E25" w:rsidRPr="00E85E25" w:rsidRDefault="00E85E25" w:rsidP="00E85E25">
      <w:pPr>
        <w:numPr>
          <w:ilvl w:val="0"/>
          <w:numId w:val="38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</w:pPr>
      <w:r w:rsidRPr="00E85E2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 w:eastAsia="ru-RU"/>
        </w:rPr>
        <w:t>20. Шнейдер В.Ю. Методика обучения игре в волейбол: Методическое пособие для студентов ФФК. - М., ЧЕЛОВЕК, Олимпия, 2017. - 56 с.</w:t>
      </w:r>
    </w:p>
    <w:p w:rsidR="00E85E25" w:rsidRPr="00E85E25" w:rsidRDefault="00E85E25" w:rsidP="00E85E25">
      <w:pPr>
        <w:suppressAutoHyphens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val="ru-RU" w:eastAsia="ru-RU"/>
        </w:rPr>
      </w:pPr>
    </w:p>
    <w:p w:rsidR="00E85E25" w:rsidRPr="0017191E" w:rsidRDefault="00E85E25" w:rsidP="00E85E25">
      <w:pPr>
        <w:spacing w:after="0"/>
        <w:rPr>
          <w:b/>
          <w:sz w:val="28"/>
          <w:szCs w:val="28"/>
          <w:lang w:val="ru-RU"/>
        </w:rPr>
      </w:pPr>
    </w:p>
    <w:p w:rsidR="0017191E" w:rsidRDefault="0017191E" w:rsidP="005E70B0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4"/>
          <w:szCs w:val="24"/>
          <w:lang w:val="ru-RU"/>
        </w:rPr>
      </w:pPr>
    </w:p>
    <w:sectPr w:rsidR="0017191E" w:rsidSect="00E85E25">
      <w:pgSz w:w="11906" w:h="16838"/>
      <w:pgMar w:top="1134" w:right="850" w:bottom="1134" w:left="85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941" w:rsidRDefault="000B3941" w:rsidP="009839A3">
      <w:pPr>
        <w:spacing w:after="0" w:line="240" w:lineRule="auto"/>
      </w:pPr>
      <w:r>
        <w:separator/>
      </w:r>
    </w:p>
  </w:endnote>
  <w:endnote w:type="continuationSeparator" w:id="0">
    <w:p w:rsidR="000B3941" w:rsidRDefault="000B3941" w:rsidP="0098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rinda">
    <w:altName w:val="Arabic"/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3Font_0">
    <w:altName w:val="Arial Unicode MS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T Sans;sans-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941" w:rsidRDefault="000B3941" w:rsidP="009839A3">
      <w:pPr>
        <w:spacing w:after="0" w:line="240" w:lineRule="auto"/>
      </w:pPr>
      <w:r>
        <w:separator/>
      </w:r>
    </w:p>
  </w:footnote>
  <w:footnote w:type="continuationSeparator" w:id="0">
    <w:p w:rsidR="000B3941" w:rsidRDefault="000B3941" w:rsidP="0098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name w:val="WW8Num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A"/>
    <w:multiLevelType w:val="singleLevel"/>
    <w:tmpl w:val="0000000A"/>
    <w:name w:val="WW8Num1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B"/>
    <w:multiLevelType w:val="singleLevel"/>
    <w:tmpl w:val="0000000B"/>
    <w:name w:val="WW8Num1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>
    <w:nsid w:val="00000010"/>
    <w:multiLevelType w:val="singleLevel"/>
    <w:tmpl w:val="00000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17D4054"/>
    <w:multiLevelType w:val="hybridMultilevel"/>
    <w:tmpl w:val="26CCA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756B5B"/>
    <w:multiLevelType w:val="multilevel"/>
    <w:tmpl w:val="AE822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B62398"/>
    <w:multiLevelType w:val="multilevel"/>
    <w:tmpl w:val="5DC6DDB6"/>
    <w:lvl w:ilvl="0">
      <w:start w:val="1"/>
      <w:numFmt w:val="decimal"/>
      <w:lvlText w:val="%1."/>
      <w:lvlJc w:val="left"/>
      <w:pPr>
        <w:tabs>
          <w:tab w:val="num" w:pos="1607"/>
        </w:tabs>
        <w:ind w:left="1607" w:hanging="360"/>
      </w:pPr>
    </w:lvl>
    <w:lvl w:ilvl="1">
      <w:start w:val="1"/>
      <w:numFmt w:val="decimal"/>
      <w:lvlText w:val="%2."/>
      <w:lvlJc w:val="left"/>
      <w:pPr>
        <w:tabs>
          <w:tab w:val="num" w:pos="1967"/>
        </w:tabs>
        <w:ind w:left="1967" w:hanging="360"/>
      </w:pPr>
    </w:lvl>
    <w:lvl w:ilvl="2">
      <w:start w:val="1"/>
      <w:numFmt w:val="decimal"/>
      <w:lvlText w:val="%3."/>
      <w:lvlJc w:val="left"/>
      <w:pPr>
        <w:tabs>
          <w:tab w:val="num" w:pos="2327"/>
        </w:tabs>
        <w:ind w:left="2327" w:hanging="360"/>
      </w:pPr>
    </w:lvl>
    <w:lvl w:ilvl="3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</w:lvl>
    <w:lvl w:ilvl="4">
      <w:start w:val="1"/>
      <w:numFmt w:val="decimal"/>
      <w:lvlText w:val="%5."/>
      <w:lvlJc w:val="left"/>
      <w:pPr>
        <w:tabs>
          <w:tab w:val="num" w:pos="3047"/>
        </w:tabs>
        <w:ind w:left="3047" w:hanging="360"/>
      </w:pPr>
    </w:lvl>
    <w:lvl w:ilvl="5">
      <w:start w:val="1"/>
      <w:numFmt w:val="decimal"/>
      <w:lvlText w:val="%6."/>
      <w:lvlJc w:val="left"/>
      <w:pPr>
        <w:tabs>
          <w:tab w:val="num" w:pos="3407"/>
        </w:tabs>
        <w:ind w:left="3407" w:hanging="360"/>
      </w:pPr>
    </w:lvl>
    <w:lvl w:ilvl="6">
      <w:start w:val="1"/>
      <w:numFmt w:val="decimal"/>
      <w:lvlText w:val="%7."/>
      <w:lvlJc w:val="left"/>
      <w:pPr>
        <w:tabs>
          <w:tab w:val="num" w:pos="3767"/>
        </w:tabs>
        <w:ind w:left="3767" w:hanging="360"/>
      </w:pPr>
    </w:lvl>
    <w:lvl w:ilvl="7">
      <w:start w:val="1"/>
      <w:numFmt w:val="decimal"/>
      <w:lvlText w:val="%8."/>
      <w:lvlJc w:val="left"/>
      <w:pPr>
        <w:tabs>
          <w:tab w:val="num" w:pos="4127"/>
        </w:tabs>
        <w:ind w:left="4127" w:hanging="360"/>
      </w:pPr>
    </w:lvl>
    <w:lvl w:ilvl="8">
      <w:start w:val="1"/>
      <w:numFmt w:val="decimal"/>
      <w:lvlText w:val="%9."/>
      <w:lvlJc w:val="left"/>
      <w:pPr>
        <w:tabs>
          <w:tab w:val="num" w:pos="4487"/>
        </w:tabs>
        <w:ind w:left="4487" w:hanging="360"/>
      </w:pPr>
    </w:lvl>
  </w:abstractNum>
  <w:abstractNum w:abstractNumId="7">
    <w:nsid w:val="0B196D09"/>
    <w:multiLevelType w:val="multilevel"/>
    <w:tmpl w:val="5E8A6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B76883"/>
    <w:multiLevelType w:val="singleLevel"/>
    <w:tmpl w:val="6714F21E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9">
    <w:nsid w:val="0DDD142A"/>
    <w:multiLevelType w:val="singleLevel"/>
    <w:tmpl w:val="6366D8C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  <w:b/>
      </w:rPr>
    </w:lvl>
  </w:abstractNum>
  <w:abstractNum w:abstractNumId="10">
    <w:nsid w:val="159C4509"/>
    <w:multiLevelType w:val="hybridMultilevel"/>
    <w:tmpl w:val="69CAC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C6465"/>
    <w:multiLevelType w:val="hybridMultilevel"/>
    <w:tmpl w:val="D6B460BC"/>
    <w:lvl w:ilvl="0" w:tplc="A67A3C0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590" w:hanging="360"/>
      </w:pPr>
    </w:lvl>
    <w:lvl w:ilvl="2" w:tplc="0419001B" w:tentative="1">
      <w:start w:val="1"/>
      <w:numFmt w:val="lowerRoman"/>
      <w:lvlText w:val="%3."/>
      <w:lvlJc w:val="right"/>
      <w:pPr>
        <w:ind w:left="1310" w:hanging="180"/>
      </w:pPr>
    </w:lvl>
    <w:lvl w:ilvl="3" w:tplc="0419000F" w:tentative="1">
      <w:start w:val="1"/>
      <w:numFmt w:val="decimal"/>
      <w:lvlText w:val="%4."/>
      <w:lvlJc w:val="left"/>
      <w:pPr>
        <w:ind w:left="2030" w:hanging="360"/>
      </w:pPr>
    </w:lvl>
    <w:lvl w:ilvl="4" w:tplc="04190019" w:tentative="1">
      <w:start w:val="1"/>
      <w:numFmt w:val="lowerLetter"/>
      <w:lvlText w:val="%5."/>
      <w:lvlJc w:val="left"/>
      <w:pPr>
        <w:ind w:left="2750" w:hanging="360"/>
      </w:pPr>
    </w:lvl>
    <w:lvl w:ilvl="5" w:tplc="0419001B" w:tentative="1">
      <w:start w:val="1"/>
      <w:numFmt w:val="lowerRoman"/>
      <w:lvlText w:val="%6."/>
      <w:lvlJc w:val="right"/>
      <w:pPr>
        <w:ind w:left="3470" w:hanging="180"/>
      </w:pPr>
    </w:lvl>
    <w:lvl w:ilvl="6" w:tplc="0419000F" w:tentative="1">
      <w:start w:val="1"/>
      <w:numFmt w:val="decimal"/>
      <w:lvlText w:val="%7."/>
      <w:lvlJc w:val="left"/>
      <w:pPr>
        <w:ind w:left="4190" w:hanging="360"/>
      </w:pPr>
    </w:lvl>
    <w:lvl w:ilvl="7" w:tplc="04190019" w:tentative="1">
      <w:start w:val="1"/>
      <w:numFmt w:val="lowerLetter"/>
      <w:lvlText w:val="%8."/>
      <w:lvlJc w:val="left"/>
      <w:pPr>
        <w:ind w:left="4910" w:hanging="360"/>
      </w:pPr>
    </w:lvl>
    <w:lvl w:ilvl="8" w:tplc="0419001B" w:tentative="1">
      <w:start w:val="1"/>
      <w:numFmt w:val="lowerRoman"/>
      <w:lvlText w:val="%9."/>
      <w:lvlJc w:val="right"/>
      <w:pPr>
        <w:ind w:left="5630" w:hanging="180"/>
      </w:pPr>
    </w:lvl>
  </w:abstractNum>
  <w:abstractNum w:abstractNumId="12">
    <w:nsid w:val="1AF31837"/>
    <w:multiLevelType w:val="multilevel"/>
    <w:tmpl w:val="4BA2ED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1C617229"/>
    <w:multiLevelType w:val="multilevel"/>
    <w:tmpl w:val="BCD85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4">
    <w:nsid w:val="22BA6FB0"/>
    <w:multiLevelType w:val="hybridMultilevel"/>
    <w:tmpl w:val="20D8848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6B07A0"/>
    <w:multiLevelType w:val="multilevel"/>
    <w:tmpl w:val="52AE32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>
    <w:nsid w:val="26891763"/>
    <w:multiLevelType w:val="multilevel"/>
    <w:tmpl w:val="D9F29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7">
    <w:nsid w:val="28E211F3"/>
    <w:multiLevelType w:val="multilevel"/>
    <w:tmpl w:val="8526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>
    <w:nsid w:val="37062A07"/>
    <w:multiLevelType w:val="hybridMultilevel"/>
    <w:tmpl w:val="08CAAD5A"/>
    <w:lvl w:ilvl="0" w:tplc="AAB8DBA0">
      <w:start w:val="1"/>
      <w:numFmt w:val="bullet"/>
      <w:lvlText w:val="-"/>
      <w:lvlJc w:val="left"/>
      <w:pPr>
        <w:ind w:left="785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>
    <w:nsid w:val="38C463AC"/>
    <w:multiLevelType w:val="multilevel"/>
    <w:tmpl w:val="7F10E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5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BB0AD1"/>
    <w:multiLevelType w:val="hybridMultilevel"/>
    <w:tmpl w:val="5EA455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A883CBA"/>
    <w:multiLevelType w:val="multilevel"/>
    <w:tmpl w:val="B9AA4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5C710A"/>
    <w:multiLevelType w:val="hybridMultilevel"/>
    <w:tmpl w:val="A652218E"/>
    <w:lvl w:ilvl="0" w:tplc="AAB8DBA0">
      <w:start w:val="1"/>
      <w:numFmt w:val="bullet"/>
      <w:lvlText w:val="-"/>
      <w:lvlJc w:val="left"/>
      <w:pPr>
        <w:ind w:left="785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>
    <w:nsid w:val="448F6947"/>
    <w:multiLevelType w:val="multilevel"/>
    <w:tmpl w:val="1476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>
    <w:nsid w:val="47D20DC6"/>
    <w:multiLevelType w:val="multilevel"/>
    <w:tmpl w:val="39C6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3727C4A"/>
    <w:multiLevelType w:val="hybridMultilevel"/>
    <w:tmpl w:val="0DDC3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CC35E05"/>
    <w:multiLevelType w:val="multilevel"/>
    <w:tmpl w:val="3D5C3F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7">
    <w:nsid w:val="5FD7766F"/>
    <w:multiLevelType w:val="multilevel"/>
    <w:tmpl w:val="7E003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05F6D86"/>
    <w:multiLevelType w:val="hybridMultilevel"/>
    <w:tmpl w:val="22A690C0"/>
    <w:lvl w:ilvl="0" w:tplc="F3A6E8FE">
      <w:start w:val="2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248BB3E">
      <w:start w:val="1"/>
      <w:numFmt w:val="bullet"/>
      <w:lvlText w:val="-"/>
      <w:lvlJc w:val="left"/>
      <w:pPr>
        <w:tabs>
          <w:tab w:val="num" w:pos="1590"/>
        </w:tabs>
        <w:ind w:left="1590" w:hanging="360"/>
      </w:pPr>
      <w:rPr>
        <w:rFonts w:ascii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9">
    <w:nsid w:val="62C15CEC"/>
    <w:multiLevelType w:val="hybridMultilevel"/>
    <w:tmpl w:val="33EAE698"/>
    <w:lvl w:ilvl="0" w:tplc="AAB8DBA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CC302F"/>
    <w:multiLevelType w:val="multilevel"/>
    <w:tmpl w:val="5C68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1">
    <w:nsid w:val="685C5DCB"/>
    <w:multiLevelType w:val="hybridMultilevel"/>
    <w:tmpl w:val="F7AC3B1E"/>
    <w:lvl w:ilvl="0" w:tplc="AAB8DBA0">
      <w:start w:val="1"/>
      <w:numFmt w:val="bullet"/>
      <w:lvlText w:val="-"/>
      <w:lvlJc w:val="left"/>
      <w:pPr>
        <w:ind w:left="36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B0A3CAE"/>
    <w:multiLevelType w:val="multilevel"/>
    <w:tmpl w:val="5FEEC6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F1C51B7"/>
    <w:multiLevelType w:val="hybridMultilevel"/>
    <w:tmpl w:val="72DAB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CB3926"/>
    <w:multiLevelType w:val="multilevel"/>
    <w:tmpl w:val="6514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8A2B9C"/>
    <w:multiLevelType w:val="multilevel"/>
    <w:tmpl w:val="E67A7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70111B"/>
    <w:multiLevelType w:val="multilevel"/>
    <w:tmpl w:val="FBEE8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3E60E1"/>
    <w:multiLevelType w:val="hybridMultilevel"/>
    <w:tmpl w:val="BC20AC6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E902CCF"/>
    <w:multiLevelType w:val="multilevel"/>
    <w:tmpl w:val="82905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28"/>
  </w:num>
  <w:num w:numId="4">
    <w:abstractNumId w:val="10"/>
  </w:num>
  <w:num w:numId="5">
    <w:abstractNumId w:val="22"/>
  </w:num>
  <w:num w:numId="6">
    <w:abstractNumId w:val="18"/>
  </w:num>
  <w:num w:numId="7">
    <w:abstractNumId w:val="25"/>
  </w:num>
  <w:num w:numId="8">
    <w:abstractNumId w:val="33"/>
  </w:num>
  <w:num w:numId="9">
    <w:abstractNumId w:val="9"/>
  </w:num>
  <w:num w:numId="10">
    <w:abstractNumId w:val="8"/>
  </w:num>
  <w:num w:numId="11">
    <w:abstractNumId w:val="29"/>
  </w:num>
  <w:num w:numId="12">
    <w:abstractNumId w:val="31"/>
  </w:num>
  <w:num w:numId="13">
    <w:abstractNumId w:val="11"/>
  </w:num>
  <w:num w:numId="14">
    <w:abstractNumId w:val="0"/>
  </w:num>
  <w:num w:numId="15">
    <w:abstractNumId w:val="1"/>
  </w:num>
  <w:num w:numId="16">
    <w:abstractNumId w:val="2"/>
  </w:num>
  <w:num w:numId="17">
    <w:abstractNumId w:val="36"/>
  </w:num>
  <w:num w:numId="18">
    <w:abstractNumId w:val="21"/>
  </w:num>
  <w:num w:numId="19">
    <w:abstractNumId w:val="27"/>
  </w:num>
  <w:num w:numId="20">
    <w:abstractNumId w:val="7"/>
  </w:num>
  <w:num w:numId="21">
    <w:abstractNumId w:val="34"/>
  </w:num>
  <w:num w:numId="22">
    <w:abstractNumId w:val="19"/>
  </w:num>
  <w:num w:numId="23">
    <w:abstractNumId w:val="35"/>
  </w:num>
  <w:num w:numId="24">
    <w:abstractNumId w:val="38"/>
  </w:num>
  <w:num w:numId="25">
    <w:abstractNumId w:val="3"/>
  </w:num>
  <w:num w:numId="26">
    <w:abstractNumId w:val="37"/>
  </w:num>
  <w:num w:numId="27">
    <w:abstractNumId w:val="20"/>
  </w:num>
  <w:num w:numId="28">
    <w:abstractNumId w:val="32"/>
  </w:num>
  <w:num w:numId="29">
    <w:abstractNumId w:val="26"/>
  </w:num>
  <w:num w:numId="30">
    <w:abstractNumId w:val="12"/>
  </w:num>
  <w:num w:numId="31">
    <w:abstractNumId w:val="16"/>
  </w:num>
  <w:num w:numId="32">
    <w:abstractNumId w:val="23"/>
  </w:num>
  <w:num w:numId="33">
    <w:abstractNumId w:val="30"/>
  </w:num>
  <w:num w:numId="34">
    <w:abstractNumId w:val="13"/>
  </w:num>
  <w:num w:numId="35">
    <w:abstractNumId w:val="17"/>
  </w:num>
  <w:num w:numId="36">
    <w:abstractNumId w:val="6"/>
  </w:num>
  <w:num w:numId="37">
    <w:abstractNumId w:val="15"/>
  </w:num>
  <w:num w:numId="38">
    <w:abstractNumId w:val="24"/>
  </w:num>
  <w:num w:numId="39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hideSpellingErrors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5719"/>
    <w:rsid w:val="000145DD"/>
    <w:rsid w:val="000232A3"/>
    <w:rsid w:val="00026C49"/>
    <w:rsid w:val="000373A2"/>
    <w:rsid w:val="0004222A"/>
    <w:rsid w:val="00042A9C"/>
    <w:rsid w:val="0005192C"/>
    <w:rsid w:val="00056BB5"/>
    <w:rsid w:val="0007394C"/>
    <w:rsid w:val="00076415"/>
    <w:rsid w:val="000877FC"/>
    <w:rsid w:val="000A7421"/>
    <w:rsid w:val="000B3941"/>
    <w:rsid w:val="000B5F76"/>
    <w:rsid w:val="000C019E"/>
    <w:rsid w:val="000E754F"/>
    <w:rsid w:val="000F3317"/>
    <w:rsid w:val="00107120"/>
    <w:rsid w:val="00107BFC"/>
    <w:rsid w:val="001316BF"/>
    <w:rsid w:val="001408A8"/>
    <w:rsid w:val="00143B04"/>
    <w:rsid w:val="001657E9"/>
    <w:rsid w:val="0017191E"/>
    <w:rsid w:val="001828A6"/>
    <w:rsid w:val="0018390F"/>
    <w:rsid w:val="001933FF"/>
    <w:rsid w:val="00196B43"/>
    <w:rsid w:val="001A7476"/>
    <w:rsid w:val="001E5CF3"/>
    <w:rsid w:val="002012F1"/>
    <w:rsid w:val="002025D7"/>
    <w:rsid w:val="00210F92"/>
    <w:rsid w:val="002166D5"/>
    <w:rsid w:val="00222290"/>
    <w:rsid w:val="002316F3"/>
    <w:rsid w:val="00233482"/>
    <w:rsid w:val="0027090A"/>
    <w:rsid w:val="002743DC"/>
    <w:rsid w:val="00276BDC"/>
    <w:rsid w:val="00282518"/>
    <w:rsid w:val="002A0928"/>
    <w:rsid w:val="002A4FB5"/>
    <w:rsid w:val="002A55B0"/>
    <w:rsid w:val="002A69B9"/>
    <w:rsid w:val="002A7C4F"/>
    <w:rsid w:val="002B3A11"/>
    <w:rsid w:val="002C5FB8"/>
    <w:rsid w:val="002F6365"/>
    <w:rsid w:val="00335391"/>
    <w:rsid w:val="00356985"/>
    <w:rsid w:val="003820CB"/>
    <w:rsid w:val="003C2254"/>
    <w:rsid w:val="003C41A5"/>
    <w:rsid w:val="003C5EF0"/>
    <w:rsid w:val="003D1307"/>
    <w:rsid w:val="003E7BAB"/>
    <w:rsid w:val="00401339"/>
    <w:rsid w:val="004015BB"/>
    <w:rsid w:val="004154DF"/>
    <w:rsid w:val="00443740"/>
    <w:rsid w:val="004544DD"/>
    <w:rsid w:val="0045519A"/>
    <w:rsid w:val="00460D77"/>
    <w:rsid w:val="004676C6"/>
    <w:rsid w:val="004718BD"/>
    <w:rsid w:val="004802EB"/>
    <w:rsid w:val="004812AC"/>
    <w:rsid w:val="004A2429"/>
    <w:rsid w:val="004A6A74"/>
    <w:rsid w:val="004B3C5C"/>
    <w:rsid w:val="004C3AF1"/>
    <w:rsid w:val="004C6BDC"/>
    <w:rsid w:val="004D22E2"/>
    <w:rsid w:val="004E6503"/>
    <w:rsid w:val="00506094"/>
    <w:rsid w:val="00506E04"/>
    <w:rsid w:val="00510728"/>
    <w:rsid w:val="00522EA6"/>
    <w:rsid w:val="00522FBA"/>
    <w:rsid w:val="00527A84"/>
    <w:rsid w:val="005441C8"/>
    <w:rsid w:val="0056427E"/>
    <w:rsid w:val="00566464"/>
    <w:rsid w:val="005703E4"/>
    <w:rsid w:val="00574D26"/>
    <w:rsid w:val="00577824"/>
    <w:rsid w:val="005A58EA"/>
    <w:rsid w:val="005B5A8F"/>
    <w:rsid w:val="005B5AC6"/>
    <w:rsid w:val="005B64DB"/>
    <w:rsid w:val="005C3CEA"/>
    <w:rsid w:val="005D12F1"/>
    <w:rsid w:val="005D65C7"/>
    <w:rsid w:val="005E70B0"/>
    <w:rsid w:val="00602C2E"/>
    <w:rsid w:val="00606CCB"/>
    <w:rsid w:val="006321BF"/>
    <w:rsid w:val="00634143"/>
    <w:rsid w:val="006369A6"/>
    <w:rsid w:val="00666D57"/>
    <w:rsid w:val="0067025F"/>
    <w:rsid w:val="006878F1"/>
    <w:rsid w:val="00687A20"/>
    <w:rsid w:val="006907AD"/>
    <w:rsid w:val="00694536"/>
    <w:rsid w:val="00695A29"/>
    <w:rsid w:val="006A2248"/>
    <w:rsid w:val="006A4D56"/>
    <w:rsid w:val="006A5F97"/>
    <w:rsid w:val="006B2E2C"/>
    <w:rsid w:val="006B675A"/>
    <w:rsid w:val="006C126D"/>
    <w:rsid w:val="007002F1"/>
    <w:rsid w:val="0070316E"/>
    <w:rsid w:val="00706A5C"/>
    <w:rsid w:val="0071703F"/>
    <w:rsid w:val="00727260"/>
    <w:rsid w:val="00727539"/>
    <w:rsid w:val="00762085"/>
    <w:rsid w:val="0076418B"/>
    <w:rsid w:val="00766943"/>
    <w:rsid w:val="00775C1F"/>
    <w:rsid w:val="00786CC5"/>
    <w:rsid w:val="007A56B9"/>
    <w:rsid w:val="007E0B8E"/>
    <w:rsid w:val="007F7B69"/>
    <w:rsid w:val="00814236"/>
    <w:rsid w:val="00820173"/>
    <w:rsid w:val="0083092F"/>
    <w:rsid w:val="008429C3"/>
    <w:rsid w:val="00856DA9"/>
    <w:rsid w:val="008601A4"/>
    <w:rsid w:val="008A3F7A"/>
    <w:rsid w:val="008C5DAC"/>
    <w:rsid w:val="008D7CD5"/>
    <w:rsid w:val="008E37D9"/>
    <w:rsid w:val="008E7FE2"/>
    <w:rsid w:val="008F688D"/>
    <w:rsid w:val="008F7E76"/>
    <w:rsid w:val="00942375"/>
    <w:rsid w:val="0096065A"/>
    <w:rsid w:val="00973548"/>
    <w:rsid w:val="009839A3"/>
    <w:rsid w:val="009A5F8E"/>
    <w:rsid w:val="009B13FA"/>
    <w:rsid w:val="009B289C"/>
    <w:rsid w:val="009C7EFF"/>
    <w:rsid w:val="009D2284"/>
    <w:rsid w:val="009F16C4"/>
    <w:rsid w:val="00A02062"/>
    <w:rsid w:val="00A02BD0"/>
    <w:rsid w:val="00A0533D"/>
    <w:rsid w:val="00A1693F"/>
    <w:rsid w:val="00A36779"/>
    <w:rsid w:val="00A40C8B"/>
    <w:rsid w:val="00A545BB"/>
    <w:rsid w:val="00A54ECC"/>
    <w:rsid w:val="00A85B5D"/>
    <w:rsid w:val="00A85EB5"/>
    <w:rsid w:val="00A964DF"/>
    <w:rsid w:val="00AA75BC"/>
    <w:rsid w:val="00AB01AD"/>
    <w:rsid w:val="00AC2F88"/>
    <w:rsid w:val="00AC5713"/>
    <w:rsid w:val="00AC698F"/>
    <w:rsid w:val="00AE6948"/>
    <w:rsid w:val="00AF04FB"/>
    <w:rsid w:val="00B00902"/>
    <w:rsid w:val="00B033C6"/>
    <w:rsid w:val="00B04B07"/>
    <w:rsid w:val="00B1466B"/>
    <w:rsid w:val="00B36767"/>
    <w:rsid w:val="00B4237A"/>
    <w:rsid w:val="00B5489A"/>
    <w:rsid w:val="00B601F9"/>
    <w:rsid w:val="00B77045"/>
    <w:rsid w:val="00B77971"/>
    <w:rsid w:val="00B80370"/>
    <w:rsid w:val="00BA7F67"/>
    <w:rsid w:val="00BB0980"/>
    <w:rsid w:val="00BE1C19"/>
    <w:rsid w:val="00BE5604"/>
    <w:rsid w:val="00BE7507"/>
    <w:rsid w:val="00BE7D59"/>
    <w:rsid w:val="00BF0FC4"/>
    <w:rsid w:val="00C3030F"/>
    <w:rsid w:val="00C303D7"/>
    <w:rsid w:val="00C44F37"/>
    <w:rsid w:val="00C5303E"/>
    <w:rsid w:val="00C54883"/>
    <w:rsid w:val="00C80913"/>
    <w:rsid w:val="00C82404"/>
    <w:rsid w:val="00C82498"/>
    <w:rsid w:val="00C836C7"/>
    <w:rsid w:val="00CC016C"/>
    <w:rsid w:val="00CD2BA1"/>
    <w:rsid w:val="00D07504"/>
    <w:rsid w:val="00D24024"/>
    <w:rsid w:val="00D95FE7"/>
    <w:rsid w:val="00DA1720"/>
    <w:rsid w:val="00DA3086"/>
    <w:rsid w:val="00DA34DC"/>
    <w:rsid w:val="00DB5719"/>
    <w:rsid w:val="00DD6C26"/>
    <w:rsid w:val="00DF2CD2"/>
    <w:rsid w:val="00E046BF"/>
    <w:rsid w:val="00E31C1C"/>
    <w:rsid w:val="00E446F4"/>
    <w:rsid w:val="00E733C5"/>
    <w:rsid w:val="00E7431A"/>
    <w:rsid w:val="00E81168"/>
    <w:rsid w:val="00E83E16"/>
    <w:rsid w:val="00E83E50"/>
    <w:rsid w:val="00E85B96"/>
    <w:rsid w:val="00E85E25"/>
    <w:rsid w:val="00EA3331"/>
    <w:rsid w:val="00EC4556"/>
    <w:rsid w:val="00EF18F4"/>
    <w:rsid w:val="00EF6470"/>
    <w:rsid w:val="00F0277F"/>
    <w:rsid w:val="00F2001E"/>
    <w:rsid w:val="00F2585D"/>
    <w:rsid w:val="00F26B33"/>
    <w:rsid w:val="00F27C6A"/>
    <w:rsid w:val="00F32EC6"/>
    <w:rsid w:val="00F577C0"/>
    <w:rsid w:val="00F60F74"/>
    <w:rsid w:val="00F84B3B"/>
    <w:rsid w:val="00F8608B"/>
    <w:rsid w:val="00FB2F27"/>
    <w:rsid w:val="00FE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 w:qFormat="1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476"/>
    <w:rPr>
      <w:lang w:val="uk-UA"/>
    </w:rPr>
  </w:style>
  <w:style w:type="paragraph" w:styleId="1">
    <w:name w:val="heading 1"/>
    <w:basedOn w:val="a"/>
    <w:next w:val="a"/>
    <w:link w:val="10"/>
    <w:qFormat/>
    <w:rsid w:val="00E83E50"/>
    <w:pPr>
      <w:keepNext/>
      <w:spacing w:before="40" w:after="40" w:line="240" w:lineRule="auto"/>
      <w:jc w:val="center"/>
      <w:outlineLvl w:val="0"/>
    </w:pPr>
    <w:rPr>
      <w:rFonts w:ascii="Times New Roman" w:eastAsia="T3Font_0" w:hAnsi="Times New Roman" w:cs="Times New Roman"/>
      <w:b/>
      <w:color w:val="000000"/>
      <w:sz w:val="28"/>
      <w:szCs w:val="24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07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07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ru-RU"/>
    </w:rPr>
  </w:style>
  <w:style w:type="paragraph" w:styleId="6">
    <w:name w:val="heading 6"/>
    <w:basedOn w:val="a"/>
    <w:next w:val="a"/>
    <w:link w:val="60"/>
    <w:qFormat/>
    <w:rsid w:val="00510728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4236"/>
    <w:pPr>
      <w:ind w:left="720"/>
      <w:contextualSpacing/>
    </w:pPr>
  </w:style>
  <w:style w:type="paragraph" w:customStyle="1" w:styleId="2">
    <w:name w:val="Стиль2"/>
    <w:basedOn w:val="a"/>
    <w:rsid w:val="00F2585D"/>
    <w:pPr>
      <w:widowControl w:val="0"/>
      <w:suppressAutoHyphens/>
      <w:spacing w:after="0"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a4">
    <w:name w:val="Normal (Web)"/>
    <w:basedOn w:val="a"/>
    <w:qFormat/>
    <w:rsid w:val="00F02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uiPriority w:val="22"/>
    <w:qFormat/>
    <w:rsid w:val="00F0277F"/>
    <w:rPr>
      <w:b/>
      <w:bCs/>
    </w:rPr>
  </w:style>
  <w:style w:type="character" w:styleId="a6">
    <w:name w:val="Hyperlink"/>
    <w:uiPriority w:val="99"/>
    <w:unhideWhenUsed/>
    <w:rsid w:val="00F0277F"/>
    <w:rPr>
      <w:color w:val="0000FF"/>
      <w:u w:val="single"/>
    </w:rPr>
  </w:style>
  <w:style w:type="table" w:styleId="a7">
    <w:name w:val="Table Grid"/>
    <w:basedOn w:val="a1"/>
    <w:rsid w:val="00222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E83E50"/>
    <w:rPr>
      <w:rFonts w:ascii="Times New Roman" w:eastAsia="T3Font_0" w:hAnsi="Times New Roman" w:cs="Times New Roman"/>
      <w:b/>
      <w:color w:val="000000"/>
      <w:sz w:val="28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EC4556"/>
    <w:pPr>
      <w:tabs>
        <w:tab w:val="right" w:leader="dot" w:pos="10195"/>
      </w:tabs>
      <w:spacing w:after="0"/>
      <w:ind w:firstLine="567"/>
      <w:contextualSpacing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E83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E50"/>
    <w:rPr>
      <w:rFonts w:ascii="Tahoma" w:hAnsi="Tahoma" w:cs="Tahoma"/>
      <w:sz w:val="16"/>
      <w:szCs w:val="16"/>
      <w:lang w:val="uk-UA"/>
    </w:rPr>
  </w:style>
  <w:style w:type="paragraph" w:styleId="aa">
    <w:name w:val="Body Text"/>
    <w:basedOn w:val="a"/>
    <w:link w:val="ab"/>
    <w:rsid w:val="00B367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Основной текст Знак"/>
    <w:basedOn w:val="a0"/>
    <w:link w:val="aa"/>
    <w:rsid w:val="00B36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B4237A"/>
    <w:pPr>
      <w:widowControl w:val="0"/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zag">
    <w:name w:val="zag"/>
    <w:basedOn w:val="a"/>
    <w:rsid w:val="007641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No Spacing"/>
    <w:uiPriority w:val="1"/>
    <w:qFormat/>
    <w:rsid w:val="00C82498"/>
    <w:pPr>
      <w:spacing w:after="0" w:line="240" w:lineRule="auto"/>
    </w:pPr>
  </w:style>
  <w:style w:type="paragraph" w:styleId="ad">
    <w:name w:val="Title"/>
    <w:basedOn w:val="a"/>
    <w:link w:val="ae"/>
    <w:qFormat/>
    <w:rsid w:val="00A0206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24"/>
      <w:lang w:val="ru-RU" w:eastAsia="ru-RU"/>
    </w:rPr>
  </w:style>
  <w:style w:type="character" w:customStyle="1" w:styleId="ae">
    <w:name w:val="Название Знак"/>
    <w:basedOn w:val="a0"/>
    <w:link w:val="ad"/>
    <w:rsid w:val="00A02062"/>
    <w:rPr>
      <w:rFonts w:ascii="Times New Roman" w:eastAsia="Times New Roman" w:hAnsi="Times New Roman" w:cs="Times New Roman"/>
      <w:b/>
      <w:bCs/>
      <w:i/>
      <w:iCs/>
      <w:sz w:val="40"/>
      <w:szCs w:val="24"/>
      <w:lang w:eastAsia="ru-RU"/>
    </w:rPr>
  </w:style>
  <w:style w:type="paragraph" w:styleId="af">
    <w:name w:val="Body Text Indent"/>
    <w:basedOn w:val="a"/>
    <w:link w:val="af0"/>
    <w:rsid w:val="009839A3"/>
    <w:pPr>
      <w:spacing w:after="120"/>
      <w:ind w:left="283"/>
    </w:pPr>
    <w:rPr>
      <w:rFonts w:ascii="Calibri" w:eastAsia="Calibri" w:hAnsi="Calibri" w:cs="Times New Roman"/>
      <w:lang w:val="ru-RU"/>
    </w:rPr>
  </w:style>
  <w:style w:type="character" w:customStyle="1" w:styleId="af0">
    <w:name w:val="Основной текст с отступом Знак"/>
    <w:basedOn w:val="a0"/>
    <w:link w:val="af"/>
    <w:qFormat/>
    <w:rsid w:val="009839A3"/>
    <w:rPr>
      <w:rFonts w:ascii="Calibri" w:eastAsia="Calibri" w:hAnsi="Calibri" w:cs="Times New Roman"/>
    </w:rPr>
  </w:style>
  <w:style w:type="paragraph" w:styleId="20">
    <w:name w:val="Body Text Indent 2"/>
    <w:basedOn w:val="a"/>
    <w:link w:val="22"/>
    <w:uiPriority w:val="99"/>
    <w:rsid w:val="009839A3"/>
    <w:pPr>
      <w:spacing w:after="120" w:line="480" w:lineRule="auto"/>
      <w:ind w:left="283"/>
    </w:pPr>
    <w:rPr>
      <w:rFonts w:ascii="Calibri" w:eastAsia="Calibri" w:hAnsi="Calibri" w:cs="Times New Roman"/>
      <w:lang w:val="ru-RU"/>
    </w:rPr>
  </w:style>
  <w:style w:type="character" w:customStyle="1" w:styleId="22">
    <w:name w:val="Основной текст с отступом 2 Знак"/>
    <w:basedOn w:val="a0"/>
    <w:link w:val="20"/>
    <w:uiPriority w:val="99"/>
    <w:rsid w:val="009839A3"/>
    <w:rPr>
      <w:rFonts w:ascii="Calibri" w:eastAsia="Calibri" w:hAnsi="Calibri" w:cs="Times New Roman"/>
    </w:rPr>
  </w:style>
  <w:style w:type="character" w:styleId="af1">
    <w:name w:val="footnote reference"/>
    <w:basedOn w:val="a0"/>
    <w:semiHidden/>
    <w:rsid w:val="009839A3"/>
    <w:rPr>
      <w:rFonts w:cs="Times New Roman"/>
      <w:vertAlign w:val="superscript"/>
    </w:rPr>
  </w:style>
  <w:style w:type="paragraph" w:styleId="af2">
    <w:name w:val="footnote text"/>
    <w:basedOn w:val="a"/>
    <w:link w:val="af3"/>
    <w:semiHidden/>
    <w:rsid w:val="009839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3">
    <w:name w:val="Текст сноски Знак"/>
    <w:basedOn w:val="a0"/>
    <w:link w:val="af2"/>
    <w:semiHidden/>
    <w:rsid w:val="009839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qFormat/>
    <w:rsid w:val="005107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107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qFormat/>
    <w:rsid w:val="005107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510728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51072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10728"/>
  </w:style>
  <w:style w:type="character" w:customStyle="1" w:styleId="c1">
    <w:name w:val="c1"/>
    <w:basedOn w:val="a0"/>
    <w:rsid w:val="00510728"/>
  </w:style>
  <w:style w:type="paragraph" w:customStyle="1" w:styleId="c22c20">
    <w:name w:val="c22 c20"/>
    <w:basedOn w:val="a"/>
    <w:rsid w:val="0051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c25c18">
    <w:name w:val="c1 c25 c18"/>
    <w:basedOn w:val="a0"/>
    <w:rsid w:val="00510728"/>
  </w:style>
  <w:style w:type="paragraph" w:customStyle="1" w:styleId="c6c33">
    <w:name w:val="c6 c33"/>
    <w:basedOn w:val="a"/>
    <w:rsid w:val="0051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2c33">
    <w:name w:val="c22 c33"/>
    <w:basedOn w:val="a"/>
    <w:rsid w:val="0051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j">
    <w:name w:val="j"/>
    <w:basedOn w:val="a"/>
    <w:rsid w:val="00510728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7"/>
      <w:szCs w:val="17"/>
      <w:lang w:val="ru-RU" w:eastAsia="ru-RU"/>
    </w:rPr>
  </w:style>
  <w:style w:type="paragraph" w:customStyle="1" w:styleId="12">
    <w:name w:val="Без интервала1"/>
    <w:rsid w:val="005107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Знак1 Знак Знак Знак"/>
    <w:basedOn w:val="a"/>
    <w:rsid w:val="0051072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3">
    <w:name w:val="Без интервала2"/>
    <w:rsid w:val="0051072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Emphasis"/>
    <w:basedOn w:val="a0"/>
    <w:uiPriority w:val="20"/>
    <w:qFormat/>
    <w:rsid w:val="00510728"/>
    <w:rPr>
      <w:i/>
      <w:iCs/>
    </w:rPr>
  </w:style>
  <w:style w:type="paragraph" w:customStyle="1" w:styleId="western">
    <w:name w:val="western"/>
    <w:basedOn w:val="a"/>
    <w:rsid w:val="00510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7">
    <w:name w:val="header"/>
    <w:basedOn w:val="a"/>
    <w:link w:val="af8"/>
    <w:uiPriority w:val="99"/>
    <w:unhideWhenUsed/>
    <w:rsid w:val="00510728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8">
    <w:name w:val="Верхний колонтитул Знак"/>
    <w:basedOn w:val="a0"/>
    <w:link w:val="af7"/>
    <w:qFormat/>
    <w:rsid w:val="00510728"/>
  </w:style>
  <w:style w:type="paragraph" w:styleId="af9">
    <w:name w:val="footer"/>
    <w:basedOn w:val="a"/>
    <w:link w:val="afa"/>
    <w:uiPriority w:val="99"/>
    <w:unhideWhenUsed/>
    <w:rsid w:val="00510728"/>
    <w:pPr>
      <w:tabs>
        <w:tab w:val="center" w:pos="4677"/>
        <w:tab w:val="right" w:pos="9355"/>
      </w:tabs>
      <w:spacing w:after="0" w:line="240" w:lineRule="auto"/>
    </w:pPr>
    <w:rPr>
      <w:lang w:val="ru-RU"/>
    </w:rPr>
  </w:style>
  <w:style w:type="character" w:customStyle="1" w:styleId="afa">
    <w:name w:val="Нижний колонтитул Знак"/>
    <w:basedOn w:val="a0"/>
    <w:link w:val="af9"/>
    <w:qFormat/>
    <w:rsid w:val="00510728"/>
  </w:style>
  <w:style w:type="paragraph" w:styleId="afb">
    <w:name w:val="TOC Heading"/>
    <w:basedOn w:val="1"/>
    <w:next w:val="a"/>
    <w:uiPriority w:val="39"/>
    <w:unhideWhenUsed/>
    <w:qFormat/>
    <w:rsid w:val="00510728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en-US"/>
    </w:rPr>
  </w:style>
  <w:style w:type="paragraph" w:customStyle="1" w:styleId="14">
    <w:name w:val="Абзац списка1"/>
    <w:basedOn w:val="a"/>
    <w:qFormat/>
    <w:rsid w:val="00510728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4">
    <w:name w:val="Body Text 2"/>
    <w:basedOn w:val="a"/>
    <w:link w:val="25"/>
    <w:rsid w:val="00510728"/>
    <w:pPr>
      <w:spacing w:after="120" w:line="48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25">
    <w:name w:val="Основной текст 2 Знак"/>
    <w:basedOn w:val="a0"/>
    <w:link w:val="24"/>
    <w:rsid w:val="0051072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C30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R1">
    <w:name w:val="FR1"/>
    <w:rsid w:val="00A40C8B"/>
    <w:pPr>
      <w:widowControl w:val="0"/>
      <w:autoSpaceDE w:val="0"/>
      <w:autoSpaceDN w:val="0"/>
      <w:adjustRightInd w:val="0"/>
      <w:spacing w:before="180" w:after="0" w:line="240" w:lineRule="auto"/>
      <w:ind w:left="280"/>
    </w:pPr>
    <w:rPr>
      <w:rFonts w:ascii="Arial" w:eastAsia="Times New Roman" w:hAnsi="Arial" w:cs="Arial"/>
      <w:noProof/>
      <w:sz w:val="24"/>
      <w:szCs w:val="24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E85E25"/>
  </w:style>
  <w:style w:type="paragraph" w:customStyle="1" w:styleId="110">
    <w:name w:val="Заголовок 11"/>
    <w:basedOn w:val="a"/>
    <w:qFormat/>
    <w:rsid w:val="00E85E25"/>
    <w:pPr>
      <w:keepNext/>
      <w:suppressAutoHyphens/>
      <w:spacing w:after="0" w:line="100" w:lineRule="atLeast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customStyle="1" w:styleId="210">
    <w:name w:val="Заголовок 21"/>
    <w:basedOn w:val="a"/>
    <w:next w:val="a"/>
    <w:link w:val="26"/>
    <w:uiPriority w:val="9"/>
    <w:unhideWhenUsed/>
    <w:qFormat/>
    <w:rsid w:val="00E85E25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31">
    <w:name w:val="Заголовок 31"/>
    <w:basedOn w:val="a"/>
    <w:next w:val="a"/>
    <w:semiHidden/>
    <w:unhideWhenUsed/>
    <w:qFormat/>
    <w:rsid w:val="00E85E25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customStyle="1" w:styleId="61">
    <w:name w:val="Заголовок 61"/>
    <w:basedOn w:val="a"/>
    <w:uiPriority w:val="9"/>
    <w:qFormat/>
    <w:rsid w:val="00E85E25"/>
    <w:pPr>
      <w:suppressAutoHyphens/>
      <w:spacing w:beforeAutospacing="1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26">
    <w:name w:val="Заголовок 2 Знак"/>
    <w:basedOn w:val="a0"/>
    <w:link w:val="210"/>
    <w:uiPriority w:val="9"/>
    <w:qFormat/>
    <w:rsid w:val="00E85E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StyleHead1">
    <w:name w:val="fStyleHead_1"/>
    <w:qFormat/>
    <w:rsid w:val="00E85E25"/>
    <w:rPr>
      <w:rFonts w:ascii="Times New Roman" w:eastAsia="Times New Roman" w:hAnsi="Times New Roman" w:cs="Times New Roman"/>
      <w:b/>
      <w:color w:val="000000"/>
      <w:sz w:val="32"/>
      <w:szCs w:val="32"/>
    </w:rPr>
  </w:style>
  <w:style w:type="character" w:customStyle="1" w:styleId="fStyleText">
    <w:name w:val="fStyleText"/>
    <w:qFormat/>
    <w:rsid w:val="00E85E25"/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fStyleTable">
    <w:name w:val="fStyleTable"/>
    <w:qFormat/>
    <w:rsid w:val="00E85E2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StyleTableTh">
    <w:name w:val="fStyleTableTh"/>
    <w:qFormat/>
    <w:rsid w:val="00E85E25"/>
    <w:rPr>
      <w:rFonts w:ascii="Times New Roman" w:eastAsia="Times New Roman" w:hAnsi="Times New Roman" w:cs="Times New Roman"/>
      <w:b/>
      <w:color w:val="000000"/>
      <w:sz w:val="24"/>
      <w:szCs w:val="24"/>
    </w:rPr>
  </w:style>
  <w:style w:type="character" w:customStyle="1" w:styleId="fStyleTextBold">
    <w:name w:val="fStyleTextBold"/>
    <w:qFormat/>
    <w:rsid w:val="00E85E25"/>
    <w:rPr>
      <w:rFonts w:ascii="Times New Roman" w:eastAsia="Times New Roman" w:hAnsi="Times New Roman" w:cs="Times New Roman"/>
      <w:b/>
      <w:color w:val="000000"/>
      <w:sz w:val="28"/>
      <w:szCs w:val="28"/>
    </w:rPr>
  </w:style>
  <w:style w:type="character" w:customStyle="1" w:styleId="afc">
    <w:name w:val="Без интервала Знак"/>
    <w:uiPriority w:val="1"/>
    <w:qFormat/>
    <w:rsid w:val="00E85E25"/>
    <w:rPr>
      <w:rFonts w:ascii="Calibri" w:eastAsia="Calibri" w:hAnsi="Calibri" w:cs="Calibri"/>
      <w:lang w:eastAsia="ar-SA"/>
    </w:rPr>
  </w:style>
  <w:style w:type="character" w:styleId="afd">
    <w:name w:val="Subtle Emphasis"/>
    <w:uiPriority w:val="19"/>
    <w:qFormat/>
    <w:rsid w:val="00E85E25"/>
    <w:rPr>
      <w:i/>
      <w:iCs/>
      <w:color w:val="808080"/>
    </w:rPr>
  </w:style>
  <w:style w:type="character" w:customStyle="1" w:styleId="afe">
    <w:name w:val="Символ нумерации"/>
    <w:qFormat/>
    <w:rsid w:val="00E85E25"/>
  </w:style>
  <w:style w:type="paragraph" w:customStyle="1" w:styleId="aff">
    <w:name w:val="Заголовок"/>
    <w:basedOn w:val="a"/>
    <w:next w:val="aa"/>
    <w:qFormat/>
    <w:rsid w:val="00E85E25"/>
    <w:pPr>
      <w:keepNext/>
      <w:suppressAutoHyphens/>
      <w:spacing w:before="240" w:after="120"/>
    </w:pPr>
    <w:rPr>
      <w:rFonts w:ascii="Liberation Sans" w:eastAsia="Microsoft YaHei" w:hAnsi="Liberation Sans" w:cs="Arial"/>
      <w:sz w:val="28"/>
      <w:szCs w:val="28"/>
      <w:lang w:val="ru-RU" w:eastAsia="ru-RU"/>
    </w:rPr>
  </w:style>
  <w:style w:type="paragraph" w:styleId="aff0">
    <w:name w:val="List"/>
    <w:basedOn w:val="aa"/>
    <w:rsid w:val="00E85E25"/>
    <w:pPr>
      <w:suppressAutoHyphens/>
      <w:spacing w:after="140" w:line="276" w:lineRule="auto"/>
      <w:jc w:val="left"/>
    </w:pPr>
    <w:rPr>
      <w:rFonts w:asciiTheme="minorHAnsi" w:eastAsiaTheme="minorEastAsia" w:hAnsiTheme="minorHAnsi" w:cs="Arial"/>
      <w:sz w:val="22"/>
      <w:szCs w:val="22"/>
    </w:rPr>
  </w:style>
  <w:style w:type="paragraph" w:customStyle="1" w:styleId="16">
    <w:name w:val="Название объекта1"/>
    <w:basedOn w:val="a"/>
    <w:qFormat/>
    <w:rsid w:val="00E85E25"/>
    <w:pPr>
      <w:suppressLineNumbers/>
      <w:suppressAutoHyphens/>
      <w:spacing w:before="120" w:after="120"/>
    </w:pPr>
    <w:rPr>
      <w:rFonts w:eastAsiaTheme="minorEastAsia" w:cs="Arial"/>
      <w:i/>
      <w:iCs/>
      <w:sz w:val="24"/>
      <w:szCs w:val="24"/>
      <w:lang w:val="ru-RU" w:eastAsia="ru-RU"/>
    </w:rPr>
  </w:style>
  <w:style w:type="paragraph" w:styleId="17">
    <w:name w:val="index 1"/>
    <w:basedOn w:val="a"/>
    <w:next w:val="a"/>
    <w:autoRedefine/>
    <w:uiPriority w:val="99"/>
    <w:semiHidden/>
    <w:unhideWhenUsed/>
    <w:rsid w:val="00E85E25"/>
    <w:pPr>
      <w:suppressAutoHyphens/>
      <w:spacing w:after="0" w:line="240" w:lineRule="auto"/>
      <w:ind w:left="220" w:hanging="220"/>
    </w:pPr>
    <w:rPr>
      <w:rFonts w:eastAsiaTheme="minorEastAsia"/>
      <w:lang w:val="ru-RU" w:eastAsia="ru-RU"/>
    </w:rPr>
  </w:style>
  <w:style w:type="paragraph" w:styleId="aff1">
    <w:name w:val="index heading"/>
    <w:basedOn w:val="a"/>
    <w:qFormat/>
    <w:rsid w:val="00E85E25"/>
    <w:pPr>
      <w:suppressLineNumbers/>
      <w:suppressAutoHyphens/>
    </w:pPr>
    <w:rPr>
      <w:rFonts w:eastAsiaTheme="minorEastAsia" w:cs="Arial"/>
      <w:lang w:val="ru-RU" w:eastAsia="ru-RU"/>
    </w:rPr>
  </w:style>
  <w:style w:type="paragraph" w:customStyle="1" w:styleId="pStyleHead1">
    <w:name w:val="pStyleHead_1"/>
    <w:basedOn w:val="a"/>
    <w:qFormat/>
    <w:rsid w:val="00E85E25"/>
    <w:pPr>
      <w:suppressAutoHyphens/>
      <w:spacing w:before="240" w:after="24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pStyleTable">
    <w:name w:val="pStyleTable"/>
    <w:basedOn w:val="a"/>
    <w:qFormat/>
    <w:rsid w:val="00E85E25"/>
    <w:pPr>
      <w:suppressAutoHyphens/>
      <w:spacing w:after="0" w:line="271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pStyleTableTh">
    <w:name w:val="pStyleTableTh"/>
    <w:basedOn w:val="a"/>
    <w:qFormat/>
    <w:rsid w:val="00E85E25"/>
    <w:pPr>
      <w:suppressAutoHyphens/>
      <w:spacing w:after="0" w:line="271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pStyleTextCenter">
    <w:name w:val="pStyleTextCenter"/>
    <w:basedOn w:val="a"/>
    <w:qFormat/>
    <w:rsid w:val="00E85E25"/>
    <w:pPr>
      <w:suppressAutoHyphens/>
      <w:spacing w:after="0" w:line="271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pStyleTextRight">
    <w:name w:val="pStyleTextRight"/>
    <w:basedOn w:val="a"/>
    <w:qFormat/>
    <w:rsid w:val="00E85E25"/>
    <w:pPr>
      <w:suppressAutoHyphens/>
      <w:spacing w:after="0" w:line="271" w:lineRule="auto"/>
      <w:jc w:val="right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18">
    <w:name w:val="Основной текст с отступом Знак1"/>
    <w:basedOn w:val="a0"/>
    <w:rsid w:val="00E85E25"/>
    <w:rPr>
      <w:rFonts w:ascii="Times New Roman" w:eastAsia="Times New Roman" w:hAnsi="Times New Roman" w:cs="Times New Roman"/>
      <w:sz w:val="24"/>
      <w:szCs w:val="24"/>
    </w:rPr>
  </w:style>
  <w:style w:type="paragraph" w:customStyle="1" w:styleId="aff2">
    <w:name w:val="Верхний и нижний колонтитулы"/>
    <w:basedOn w:val="a"/>
    <w:qFormat/>
    <w:rsid w:val="00E85E25"/>
    <w:pPr>
      <w:suppressAutoHyphens/>
    </w:pPr>
    <w:rPr>
      <w:rFonts w:eastAsiaTheme="minorEastAsia"/>
      <w:lang w:val="ru-RU" w:eastAsia="ru-RU"/>
    </w:rPr>
  </w:style>
  <w:style w:type="paragraph" w:customStyle="1" w:styleId="19">
    <w:name w:val="Верхний колонтитул1"/>
    <w:basedOn w:val="a"/>
    <w:rsid w:val="00E85E2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a">
    <w:name w:val="Нижний колонтитул1"/>
    <w:basedOn w:val="a"/>
    <w:rsid w:val="00E85E2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ff3">
    <w:name w:val="Содержимое таблицы"/>
    <w:basedOn w:val="a"/>
    <w:qFormat/>
    <w:rsid w:val="00E85E25"/>
    <w:pPr>
      <w:widowControl w:val="0"/>
      <w:suppressLineNumbers/>
      <w:suppressAutoHyphens/>
    </w:pPr>
    <w:rPr>
      <w:rFonts w:eastAsiaTheme="minorEastAsia"/>
      <w:lang w:val="ru-RU" w:eastAsia="ru-RU"/>
    </w:rPr>
  </w:style>
  <w:style w:type="paragraph" w:customStyle="1" w:styleId="aff4">
    <w:name w:val="Заголовок таблицы"/>
    <w:basedOn w:val="aff3"/>
    <w:qFormat/>
    <w:rsid w:val="00E85E25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9615E3-E8CB-4708-83E2-02141F5E7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18</Pages>
  <Words>4405</Words>
  <Characters>25110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Админ</cp:lastModifiedBy>
  <cp:revision>142</cp:revision>
  <dcterms:created xsi:type="dcterms:W3CDTF">2007-04-26T17:35:00Z</dcterms:created>
  <dcterms:modified xsi:type="dcterms:W3CDTF">2023-01-07T08:41:00Z</dcterms:modified>
</cp:coreProperties>
</file>